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6820B" w14:textId="77777777" w:rsidR="004D1200" w:rsidRPr="00D400B1" w:rsidRDefault="00736289" w:rsidP="00861DFD">
      <w:pPr>
        <w:widowControl w:val="0"/>
        <w:autoSpaceDE w:val="0"/>
        <w:autoSpaceDN w:val="0"/>
        <w:adjustRightInd w:val="0"/>
        <w:spacing w:line="280" w:lineRule="atLeast"/>
        <w:ind w:left="-284" w:right="-421" w:hanging="992"/>
        <w:rPr>
          <w:rFonts w:ascii="Arial" w:hAnsi="Arial" w:cs="Arial"/>
          <w:b/>
          <w:bCs/>
          <w:color w:val="137C35"/>
          <w:sz w:val="23"/>
          <w:szCs w:val="23"/>
        </w:rPr>
      </w:pPr>
      <w:r w:rsidRPr="00D400B1">
        <w:rPr>
          <w:rFonts w:ascii="Arial" w:hAnsi="Arial" w:cs="Arial"/>
          <w:noProof/>
          <w:color w:val="000000"/>
          <w:sz w:val="23"/>
          <w:szCs w:val="23"/>
        </w:rPr>
        <w:drawing>
          <wp:inline distT="0" distB="0" distL="0" distR="0" wp14:anchorId="1061B340" wp14:editId="0F264D88">
            <wp:extent cx="7593965" cy="23368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7593965" cy="2336800"/>
                    </a:xfrm>
                    <a:prstGeom prst="rect">
                      <a:avLst/>
                    </a:prstGeom>
                    <a:noFill/>
                    <a:ln>
                      <a:noFill/>
                    </a:ln>
                  </pic:spPr>
                </pic:pic>
              </a:graphicData>
            </a:graphic>
          </wp:inline>
        </w:drawing>
      </w:r>
      <w:r w:rsidR="00861DFD" w:rsidRPr="008B217D">
        <w:rPr>
          <w:rFonts w:ascii="Arial" w:hAnsi="Arial" w:cs="Arial"/>
          <w:b/>
          <w:bCs/>
          <w:color w:val="137C35"/>
          <w:sz w:val="48"/>
          <w:szCs w:val="23"/>
        </w:rPr>
        <w:t>BACHELOR OF SCIENCE IN NURSING: COMMUNITY HEALTH NURSING</w:t>
      </w:r>
    </w:p>
    <w:p w14:paraId="7F47CEBD" w14:textId="77777777" w:rsidR="004D1200" w:rsidRPr="00D400B1" w:rsidRDefault="004D1200">
      <w:pPr>
        <w:widowControl w:val="0"/>
        <w:tabs>
          <w:tab w:val="left" w:pos="220"/>
          <w:tab w:val="left" w:pos="720"/>
        </w:tabs>
        <w:autoSpaceDE w:val="0"/>
        <w:autoSpaceDN w:val="0"/>
        <w:adjustRightInd w:val="0"/>
        <w:spacing w:after="266" w:line="360" w:lineRule="atLeast"/>
        <w:rPr>
          <w:rFonts w:ascii="Arial" w:hAnsi="Arial" w:cs="Arial"/>
          <w:color w:val="000000"/>
          <w:sz w:val="23"/>
          <w:szCs w:val="23"/>
        </w:rPr>
      </w:pPr>
    </w:p>
    <w:tbl>
      <w:tblPr>
        <w:tblW w:w="10403" w:type="dxa"/>
        <w:tblInd w:w="-118" w:type="dxa"/>
        <w:tblLayout w:type="fixed"/>
        <w:tblLook w:val="04A0" w:firstRow="1" w:lastRow="0" w:firstColumn="1" w:lastColumn="0" w:noHBand="0" w:noVBand="1"/>
      </w:tblPr>
      <w:tblGrid>
        <w:gridCol w:w="3426"/>
        <w:gridCol w:w="3430"/>
        <w:gridCol w:w="3547"/>
      </w:tblGrid>
      <w:tr w:rsidR="004D1200" w:rsidRPr="00D400B1" w14:paraId="02D2DCF6" w14:textId="77777777" w:rsidTr="006E1C10">
        <w:trPr>
          <w:trHeight w:val="720"/>
        </w:trPr>
        <w:tc>
          <w:tcPr>
            <w:tcW w:w="3426"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00D31456"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4B79257C" wp14:editId="019FE00A">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6D6298E0" wp14:editId="7A8FC0E2">
                  <wp:extent cx="1511300" cy="12700"/>
                  <wp:effectExtent l="0" t="0" r="1270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p w14:paraId="3CBFDB78"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MODULE</w:t>
            </w:r>
          </w:p>
          <w:p w14:paraId="2753553A"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77E79F0D" wp14:editId="0BCDA6CB">
                  <wp:extent cx="1511300" cy="127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11300" cy="12700"/>
                          </a:xfrm>
                          <a:prstGeom prst="rect">
                            <a:avLst/>
                          </a:prstGeom>
                          <a:noFill/>
                          <a:ln>
                            <a:noFill/>
                          </a:ln>
                        </pic:spPr>
                      </pic:pic>
                    </a:graphicData>
                  </a:graphic>
                </wp:inline>
              </w:drawing>
            </w:r>
          </w:p>
        </w:tc>
        <w:tc>
          <w:tcPr>
            <w:tcW w:w="3430"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42F94DB7"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COURSE UNIT</w:t>
            </w:r>
          </w:p>
        </w:tc>
        <w:tc>
          <w:tcPr>
            <w:tcW w:w="3547" w:type="dxa"/>
            <w:tcBorders>
              <w:top w:val="single" w:sz="8" w:space="0" w:color="137C35"/>
              <w:left w:val="single" w:sz="8" w:space="0" w:color="137C35"/>
              <w:bottom w:val="single" w:sz="8" w:space="0" w:color="137C35"/>
              <w:right w:val="single" w:sz="8" w:space="0" w:color="137C35"/>
            </w:tcBorders>
            <w:shd w:val="clear" w:color="auto" w:fill="137C35"/>
            <w:tcMar>
              <w:top w:w="0" w:type="dxa"/>
              <w:left w:w="0" w:type="dxa"/>
              <w:bottom w:w="0" w:type="dxa"/>
              <w:right w:w="0" w:type="dxa"/>
            </w:tcMar>
            <w:vAlign w:val="center"/>
          </w:tcPr>
          <w:p w14:paraId="71272F6F" w14:textId="77777777" w:rsidR="004D1200" w:rsidRPr="00D400B1" w:rsidRDefault="00736289">
            <w:pPr>
              <w:widowControl w:val="0"/>
              <w:autoSpaceDE w:val="0"/>
              <w:autoSpaceDN w:val="0"/>
              <w:adjustRightInd w:val="0"/>
              <w:spacing w:line="280" w:lineRule="atLeast"/>
              <w:jc w:val="center"/>
              <w:rPr>
                <w:rFonts w:ascii="Arial" w:hAnsi="Arial" w:cs="Arial"/>
                <w:color w:val="000000"/>
                <w:sz w:val="23"/>
                <w:szCs w:val="23"/>
              </w:rPr>
            </w:pPr>
            <w:r w:rsidRPr="00D400B1">
              <w:rPr>
                <w:rFonts w:ascii="Arial" w:hAnsi="Arial" w:cs="Arial"/>
                <w:noProof/>
                <w:color w:val="000000"/>
                <w:sz w:val="23"/>
                <w:szCs w:val="23"/>
              </w:rPr>
              <w:drawing>
                <wp:inline distT="0" distB="0" distL="0" distR="0" wp14:anchorId="6B8470F7" wp14:editId="52EEAEE9">
                  <wp:extent cx="12700" cy="12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Pr="00D400B1">
              <w:rPr>
                <w:rFonts w:ascii="Arial" w:hAnsi="Arial" w:cs="Arial"/>
                <w:noProof/>
                <w:color w:val="000000"/>
                <w:sz w:val="23"/>
                <w:szCs w:val="23"/>
              </w:rPr>
              <w:drawing>
                <wp:inline distT="0" distB="0" distL="0" distR="0" wp14:anchorId="29B9122A" wp14:editId="3BFA8FDA">
                  <wp:extent cx="12700" cy="127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p>
          <w:p w14:paraId="075399E2" w14:textId="77777777" w:rsidR="004D1200" w:rsidRPr="00D400B1" w:rsidRDefault="00736289">
            <w:pPr>
              <w:widowControl w:val="0"/>
              <w:autoSpaceDE w:val="0"/>
              <w:autoSpaceDN w:val="0"/>
              <w:adjustRightInd w:val="0"/>
              <w:spacing w:line="360" w:lineRule="atLeast"/>
              <w:jc w:val="center"/>
              <w:rPr>
                <w:rFonts w:ascii="Arial" w:hAnsi="Arial" w:cs="Arial"/>
                <w:color w:val="000000"/>
                <w:sz w:val="23"/>
                <w:szCs w:val="23"/>
              </w:rPr>
            </w:pPr>
            <w:r w:rsidRPr="00D400B1">
              <w:rPr>
                <w:rFonts w:ascii="Arial" w:hAnsi="Arial" w:cs="Arial"/>
                <w:b/>
                <w:bCs/>
                <w:color w:val="FFFFFF"/>
                <w:sz w:val="23"/>
                <w:szCs w:val="23"/>
              </w:rPr>
              <w:t>WEEK</w:t>
            </w:r>
          </w:p>
          <w:p w14:paraId="2D431D96" w14:textId="77777777" w:rsidR="004D1200" w:rsidRPr="00D400B1" w:rsidRDefault="004D1200">
            <w:pPr>
              <w:widowControl w:val="0"/>
              <w:autoSpaceDE w:val="0"/>
              <w:autoSpaceDN w:val="0"/>
              <w:adjustRightInd w:val="0"/>
              <w:spacing w:line="280" w:lineRule="atLeast"/>
              <w:jc w:val="center"/>
              <w:rPr>
                <w:rFonts w:ascii="Arial" w:hAnsi="Arial" w:cs="Arial"/>
                <w:color w:val="000000"/>
                <w:sz w:val="23"/>
                <w:szCs w:val="23"/>
              </w:rPr>
            </w:pPr>
          </w:p>
        </w:tc>
      </w:tr>
      <w:tr w:rsidR="004D1200" w:rsidRPr="00D400B1" w14:paraId="74F9576A" w14:textId="77777777" w:rsidTr="006E1C10">
        <w:trPr>
          <w:trHeight w:val="581"/>
        </w:trPr>
        <w:tc>
          <w:tcPr>
            <w:tcW w:w="3426"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6E737832" w14:textId="77777777" w:rsidR="004D1200" w:rsidRPr="00B72CA9" w:rsidRDefault="00736289" w:rsidP="00B72CA9">
            <w:pPr>
              <w:widowControl w:val="0"/>
              <w:autoSpaceDE w:val="0"/>
              <w:autoSpaceDN w:val="0"/>
              <w:adjustRightInd w:val="0"/>
              <w:spacing w:line="280" w:lineRule="atLeast"/>
              <w:jc w:val="center"/>
              <w:rPr>
                <w:rFonts w:ascii="Arial" w:hAnsi="Arial" w:cs="Arial"/>
                <w:b/>
                <w:color w:val="000000"/>
                <w:sz w:val="23"/>
                <w:szCs w:val="23"/>
              </w:rPr>
            </w:pPr>
            <w:r w:rsidRPr="00B72CA9">
              <w:rPr>
                <w:rFonts w:ascii="Arial" w:hAnsi="Arial" w:cs="Arial"/>
                <w:b/>
                <w:noProof/>
                <w:color w:val="000000"/>
                <w:sz w:val="23"/>
                <w:szCs w:val="23"/>
              </w:rPr>
              <w:drawing>
                <wp:inline distT="0" distB="0" distL="0" distR="0" wp14:anchorId="166D79B0" wp14:editId="00E2001A">
                  <wp:extent cx="12700" cy="1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2700" cy="12700"/>
                          </a:xfrm>
                          <a:prstGeom prst="rect">
                            <a:avLst/>
                          </a:prstGeom>
                          <a:noFill/>
                          <a:ln>
                            <a:noFill/>
                          </a:ln>
                        </pic:spPr>
                      </pic:pic>
                    </a:graphicData>
                  </a:graphic>
                </wp:inline>
              </w:drawing>
            </w:r>
            <w:r w:rsidR="00B72CA9" w:rsidRPr="00B72CA9">
              <w:rPr>
                <w:rFonts w:ascii="Arial" w:hAnsi="Arial" w:cs="Arial"/>
                <w:b/>
                <w:color w:val="211D1E"/>
                <w:sz w:val="23"/>
                <w:szCs w:val="23"/>
              </w:rPr>
              <w:t>CM2</w:t>
            </w:r>
          </w:p>
        </w:tc>
        <w:tc>
          <w:tcPr>
            <w:tcW w:w="3430"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5ED70429" w14:textId="77777777" w:rsidR="004D1200" w:rsidRPr="00B72CA9" w:rsidRDefault="00B72CA9" w:rsidP="00B72CA9">
            <w:pPr>
              <w:widowControl w:val="0"/>
              <w:autoSpaceDE w:val="0"/>
              <w:autoSpaceDN w:val="0"/>
              <w:adjustRightInd w:val="0"/>
              <w:spacing w:line="340" w:lineRule="atLeast"/>
              <w:jc w:val="center"/>
              <w:rPr>
                <w:rFonts w:ascii="Arial" w:hAnsi="Arial" w:cs="Arial"/>
                <w:b/>
                <w:color w:val="000000"/>
                <w:sz w:val="23"/>
                <w:szCs w:val="23"/>
              </w:rPr>
            </w:pPr>
            <w:r w:rsidRPr="00B72CA9">
              <w:rPr>
                <w:rFonts w:ascii="Arial" w:hAnsi="Arial" w:cs="Arial"/>
                <w:b/>
                <w:color w:val="211D1E"/>
                <w:sz w:val="23"/>
                <w:szCs w:val="23"/>
              </w:rPr>
              <w:t>CM2-CT5</w:t>
            </w:r>
          </w:p>
        </w:tc>
        <w:tc>
          <w:tcPr>
            <w:tcW w:w="3547" w:type="dxa"/>
            <w:tcBorders>
              <w:top w:val="single" w:sz="8" w:space="0" w:color="137C35"/>
              <w:left w:val="single" w:sz="8" w:space="0" w:color="137C34"/>
              <w:bottom w:val="single" w:sz="8" w:space="0" w:color="137C35"/>
              <w:right w:val="single" w:sz="8" w:space="0" w:color="137C34"/>
            </w:tcBorders>
            <w:tcMar>
              <w:top w:w="0" w:type="dxa"/>
              <w:left w:w="0" w:type="dxa"/>
              <w:bottom w:w="0" w:type="dxa"/>
              <w:right w:w="0" w:type="dxa"/>
            </w:tcMar>
            <w:vAlign w:val="center"/>
          </w:tcPr>
          <w:p w14:paraId="79C77C52" w14:textId="722476F4" w:rsidR="004D1200" w:rsidRPr="00B72CA9" w:rsidRDefault="00F91E86" w:rsidP="00B72CA9">
            <w:pPr>
              <w:widowControl w:val="0"/>
              <w:autoSpaceDE w:val="0"/>
              <w:autoSpaceDN w:val="0"/>
              <w:adjustRightInd w:val="0"/>
              <w:spacing w:line="340" w:lineRule="atLeast"/>
              <w:jc w:val="center"/>
              <w:rPr>
                <w:rFonts w:ascii="Arial" w:hAnsi="Arial" w:cs="Arial"/>
                <w:b/>
                <w:color w:val="000000"/>
                <w:sz w:val="23"/>
                <w:szCs w:val="23"/>
              </w:rPr>
            </w:pPr>
            <w:r w:rsidRPr="00B72CA9">
              <w:rPr>
                <w:rFonts w:ascii="Arial" w:hAnsi="Arial" w:cs="Arial"/>
                <w:b/>
                <w:color w:val="000000"/>
                <w:sz w:val="23"/>
                <w:szCs w:val="23"/>
              </w:rPr>
              <w:t>1</w:t>
            </w:r>
            <w:r w:rsidR="007B5D57">
              <w:rPr>
                <w:rFonts w:ascii="Arial" w:hAnsi="Arial" w:cs="Arial"/>
                <w:b/>
                <w:color w:val="000000"/>
                <w:sz w:val="23"/>
                <w:szCs w:val="23"/>
              </w:rPr>
              <w:t>1</w:t>
            </w:r>
          </w:p>
        </w:tc>
      </w:tr>
      <w:tr w:rsidR="004D1200" w:rsidRPr="00D400B1" w14:paraId="4DCE0111" w14:textId="77777777" w:rsidTr="0001207B">
        <w:trPr>
          <w:trHeight w:val="691"/>
        </w:trPr>
        <w:tc>
          <w:tcPr>
            <w:tcW w:w="10403" w:type="dxa"/>
            <w:gridSpan w:val="3"/>
            <w:tcBorders>
              <w:top w:val="single" w:sz="8" w:space="0" w:color="137C34"/>
              <w:left w:val="single" w:sz="8" w:space="0" w:color="137C34"/>
              <w:bottom w:val="single" w:sz="8" w:space="0" w:color="137C35"/>
              <w:right w:val="single" w:sz="8" w:space="0" w:color="137C34"/>
            </w:tcBorders>
            <w:tcMar>
              <w:top w:w="0" w:type="dxa"/>
              <w:left w:w="0" w:type="dxa"/>
              <w:bottom w:w="0" w:type="dxa"/>
              <w:right w:w="0" w:type="dxa"/>
            </w:tcMar>
            <w:vAlign w:val="center"/>
          </w:tcPr>
          <w:p w14:paraId="50DA4F7F" w14:textId="7D879757" w:rsidR="007B5D57" w:rsidRPr="00DE3396" w:rsidRDefault="00DE3396" w:rsidP="007B5D57">
            <w:pPr>
              <w:pStyle w:val="NormalWeb"/>
              <w:spacing w:before="0" w:beforeAutospacing="0" w:after="0" w:afterAutospacing="0"/>
              <w:jc w:val="center"/>
              <w:rPr>
                <w:rFonts w:ascii="Arial" w:hAnsi="Arial" w:cs="Arial"/>
                <w:b/>
                <w:bCs/>
              </w:rPr>
            </w:pPr>
            <w:r w:rsidRPr="00DE3396">
              <w:rPr>
                <w:rFonts w:ascii="Arial" w:hAnsi="Arial" w:cs="Arial"/>
                <w:b/>
                <w:bCs/>
                <w:color w:val="000000"/>
              </w:rPr>
              <w:t xml:space="preserve">NUTRITION, INFANT AND YOUNG CHILD </w:t>
            </w:r>
            <w:proofErr w:type="gramStart"/>
            <w:r w:rsidRPr="00DE3396">
              <w:rPr>
                <w:rFonts w:ascii="Arial" w:hAnsi="Arial" w:cs="Arial"/>
                <w:b/>
                <w:bCs/>
                <w:color w:val="000000"/>
              </w:rPr>
              <w:t>FEEDING </w:t>
            </w:r>
            <w:r w:rsidRPr="00DE3396">
              <w:rPr>
                <w:rFonts w:ascii="Arial" w:hAnsi="Arial" w:cs="Arial"/>
                <w:b/>
                <w:bCs/>
              </w:rPr>
              <w:t xml:space="preserve"> AND</w:t>
            </w:r>
            <w:proofErr w:type="gramEnd"/>
            <w:r w:rsidRPr="00DE3396">
              <w:rPr>
                <w:rFonts w:ascii="Arial" w:hAnsi="Arial" w:cs="Arial"/>
                <w:b/>
                <w:bCs/>
              </w:rPr>
              <w:t xml:space="preserve"> </w:t>
            </w:r>
            <w:r w:rsidRPr="00DE3396">
              <w:rPr>
                <w:rFonts w:ascii="Arial" w:hAnsi="Arial" w:cs="Arial"/>
                <w:b/>
                <w:bCs/>
                <w:color w:val="000000"/>
              </w:rPr>
              <w:t>ROOMING - IN AND BREASTFEEDING ACT OF 2002</w:t>
            </w:r>
          </w:p>
          <w:p w14:paraId="0FD7330C" w14:textId="7BF465EC" w:rsidR="004D1200" w:rsidRPr="00DE3396" w:rsidRDefault="004D1200" w:rsidP="0001207B">
            <w:pPr>
              <w:spacing w:after="0"/>
              <w:jc w:val="center"/>
              <w:rPr>
                <w:rFonts w:ascii="Arial" w:eastAsiaTheme="majorEastAsia" w:hAnsi="Arial" w:cs="Arial"/>
                <w:b/>
                <w:bCs/>
                <w:color w:val="404040" w:themeColor="text1" w:themeTint="BF"/>
                <w:kern w:val="24"/>
                <w:lang w:val="en-PH"/>
              </w:rPr>
            </w:pPr>
          </w:p>
        </w:tc>
      </w:tr>
    </w:tbl>
    <w:p w14:paraId="730BBB5F" w14:textId="77777777" w:rsidR="004D1200" w:rsidRPr="00D400B1" w:rsidRDefault="004D1200" w:rsidP="00051F26">
      <w:pPr>
        <w:rPr>
          <w:rFonts w:ascii="Arial" w:hAnsi="Arial" w:cs="Arial"/>
          <w:sz w:val="23"/>
          <w:szCs w:val="23"/>
        </w:rPr>
      </w:pPr>
    </w:p>
    <w:p w14:paraId="24200F51" w14:textId="77777777" w:rsidR="004D1200" w:rsidRPr="00D400B1" w:rsidRDefault="00736289">
      <w:pPr>
        <w:widowControl w:val="0"/>
        <w:autoSpaceDE w:val="0"/>
        <w:autoSpaceDN w:val="0"/>
        <w:adjustRightInd w:val="0"/>
        <w:spacing w:line="280" w:lineRule="atLeast"/>
        <w:rPr>
          <w:rFonts w:ascii="Arial" w:hAnsi="Arial" w:cs="Arial"/>
          <w:color w:val="000000"/>
          <w:sz w:val="23"/>
          <w:szCs w:val="23"/>
        </w:rPr>
      </w:pPr>
      <w:r w:rsidRPr="00D400B1">
        <w:rPr>
          <w:rFonts w:ascii="Arial" w:hAnsi="Arial" w:cs="Arial"/>
          <w:noProof/>
          <w:color w:val="000000"/>
          <w:sz w:val="23"/>
          <w:szCs w:val="23"/>
        </w:rPr>
        <w:drawing>
          <wp:inline distT="0" distB="0" distL="0" distR="0" wp14:anchorId="792A8A88" wp14:editId="7011803C">
            <wp:extent cx="7390765" cy="764540"/>
            <wp:effectExtent l="0" t="0" r="63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7390765" cy="764540"/>
                    </a:xfrm>
                    <a:prstGeom prst="rect">
                      <a:avLst/>
                    </a:prstGeom>
                    <a:noFill/>
                    <a:ln>
                      <a:noFill/>
                    </a:ln>
                  </pic:spPr>
                </pic:pic>
              </a:graphicData>
            </a:graphic>
          </wp:inline>
        </w:drawing>
      </w:r>
      <w:r w:rsidRPr="00D400B1">
        <w:rPr>
          <w:rFonts w:ascii="Arial" w:hAnsi="Arial" w:cs="Arial"/>
          <w:color w:val="000000"/>
          <w:sz w:val="23"/>
          <w:szCs w:val="23"/>
        </w:rPr>
        <w:t xml:space="preserve"> </w:t>
      </w:r>
    </w:p>
    <w:p w14:paraId="7CF86E2A"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course and unit objectives</w:t>
      </w:r>
      <w:r w:rsidRPr="00D400B1">
        <w:rPr>
          <w:rFonts w:ascii="Tahoma" w:eastAsia="MS Mincho" w:hAnsi="Tahoma" w:cs="Tahoma"/>
          <w:color w:val="000000"/>
          <w:sz w:val="23"/>
          <w:szCs w:val="23"/>
        </w:rPr>
        <w:t> </w:t>
      </w:r>
    </w:p>
    <w:p w14:paraId="61A735FF"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Read study guide prior to class attendance </w:t>
      </w:r>
    </w:p>
    <w:p w14:paraId="66CF5179"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eastAsia="MS Mincho" w:hAnsi="Arial" w:cs="Arial"/>
          <w:color w:val="000000"/>
          <w:sz w:val="23"/>
          <w:szCs w:val="23"/>
        </w:rPr>
      </w:pPr>
      <w:r w:rsidRPr="00D400B1">
        <w:rPr>
          <w:rFonts w:ascii="Arial" w:hAnsi="Arial" w:cs="Arial"/>
          <w:color w:val="000000"/>
          <w:sz w:val="23"/>
          <w:szCs w:val="23"/>
        </w:rPr>
        <w:t>Read required learning resources; refer to unit terminologies for jargons</w:t>
      </w:r>
      <w:r w:rsidRPr="00D400B1">
        <w:rPr>
          <w:rFonts w:ascii="Tahoma" w:eastAsia="MS Mincho" w:hAnsi="Tahoma" w:cs="Tahoma"/>
          <w:color w:val="000000"/>
          <w:sz w:val="23"/>
          <w:szCs w:val="23"/>
        </w:rPr>
        <w:t> </w:t>
      </w:r>
    </w:p>
    <w:p w14:paraId="3A7586FE"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Proactively participate in classroom discussions </w:t>
      </w:r>
    </w:p>
    <w:p w14:paraId="49C897AA" w14:textId="77777777" w:rsidR="004D1200" w:rsidRPr="00D400B1" w:rsidRDefault="00736289">
      <w:pPr>
        <w:pStyle w:val="ListParagraph"/>
        <w:widowControl w:val="0"/>
        <w:numPr>
          <w:ilvl w:val="0"/>
          <w:numId w:val="1"/>
        </w:numPr>
        <w:autoSpaceDE w:val="0"/>
        <w:autoSpaceDN w:val="0"/>
        <w:adjustRightInd w:val="0"/>
        <w:spacing w:line="360" w:lineRule="atLeast"/>
        <w:rPr>
          <w:rFonts w:ascii="Arial" w:hAnsi="Arial" w:cs="Arial"/>
          <w:color w:val="000000"/>
          <w:sz w:val="23"/>
          <w:szCs w:val="23"/>
        </w:rPr>
      </w:pPr>
      <w:r w:rsidRPr="00D400B1">
        <w:rPr>
          <w:rFonts w:ascii="Arial" w:hAnsi="Arial" w:cs="Arial"/>
          <w:color w:val="000000"/>
          <w:sz w:val="23"/>
          <w:szCs w:val="23"/>
        </w:rPr>
        <w:t xml:space="preserve">Participate in weekly discussion board (Canvas) Answer and submit course unit tasks </w:t>
      </w:r>
    </w:p>
    <w:p w14:paraId="2F6F22FC" w14:textId="77777777" w:rsidR="004D1200" w:rsidRPr="00D400B1" w:rsidRDefault="00736289">
      <w:pPr>
        <w:widowControl w:val="0"/>
        <w:autoSpaceDE w:val="0"/>
        <w:autoSpaceDN w:val="0"/>
        <w:adjustRightInd w:val="0"/>
        <w:spacing w:line="360" w:lineRule="atLeast"/>
        <w:rPr>
          <w:rFonts w:ascii="Arial" w:hAnsi="Arial" w:cs="Arial"/>
          <w:color w:val="000000"/>
          <w:sz w:val="23"/>
          <w:szCs w:val="23"/>
        </w:rPr>
      </w:pPr>
      <w:r w:rsidRPr="00D400B1">
        <w:rPr>
          <w:rFonts w:ascii="Arial" w:hAnsi="Arial" w:cs="Arial"/>
          <w:noProof/>
          <w:color w:val="000000"/>
          <w:sz w:val="23"/>
          <w:szCs w:val="23"/>
        </w:rPr>
        <w:lastRenderedPageBreak/>
        <w:drawing>
          <wp:inline distT="0" distB="0" distL="0" distR="0" wp14:anchorId="6A717AB3" wp14:editId="1E7D1D71">
            <wp:extent cx="5777230" cy="6883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787985" cy="689621"/>
                    </a:xfrm>
                    <a:prstGeom prst="rect">
                      <a:avLst/>
                    </a:prstGeom>
                    <a:noFill/>
                    <a:ln>
                      <a:noFill/>
                    </a:ln>
                  </pic:spPr>
                </pic:pic>
              </a:graphicData>
            </a:graphic>
          </wp:inline>
        </w:drawing>
      </w:r>
    </w:p>
    <w:p w14:paraId="559DE94C" w14:textId="77777777" w:rsidR="00017DA0" w:rsidRPr="00DE3396" w:rsidRDefault="00017DA0" w:rsidP="00017DA0">
      <w:pPr>
        <w:widowControl w:val="0"/>
        <w:autoSpaceDE w:val="0"/>
        <w:autoSpaceDN w:val="0"/>
        <w:adjustRightInd w:val="0"/>
        <w:spacing w:after="0" w:line="360" w:lineRule="atLeast"/>
        <w:rPr>
          <w:rFonts w:ascii="Arial" w:eastAsia="Calibri" w:hAnsi="Arial" w:cs="Arial"/>
          <w:color w:val="000000"/>
          <w:sz w:val="23"/>
          <w:szCs w:val="23"/>
        </w:rPr>
      </w:pPr>
      <w:r w:rsidRPr="00DE3396">
        <w:rPr>
          <w:rFonts w:ascii="Arial" w:eastAsia="Calibri" w:hAnsi="Arial" w:cs="Arial"/>
          <w:color w:val="000000"/>
          <w:sz w:val="23"/>
          <w:szCs w:val="23"/>
        </w:rPr>
        <w:t xml:space="preserve">At the end of this unit, the students are expected to: </w:t>
      </w:r>
    </w:p>
    <w:p w14:paraId="260BFAF4" w14:textId="77777777" w:rsidR="00131ADB" w:rsidRPr="00DE3396" w:rsidRDefault="00017DA0" w:rsidP="00131ADB">
      <w:pPr>
        <w:widowControl w:val="0"/>
        <w:autoSpaceDE w:val="0"/>
        <w:autoSpaceDN w:val="0"/>
        <w:adjustRightInd w:val="0"/>
        <w:spacing w:after="120" w:line="360" w:lineRule="atLeast"/>
        <w:rPr>
          <w:rFonts w:ascii="Arial" w:eastAsia="Times New Roman" w:hAnsi="Arial" w:cs="Arial"/>
          <w:color w:val="FFFFFF"/>
          <w:sz w:val="23"/>
          <w:szCs w:val="23"/>
          <w:shd w:val="clear" w:color="auto" w:fill="000000"/>
        </w:rPr>
      </w:pPr>
      <w:r w:rsidRPr="00DE3396">
        <w:rPr>
          <w:rFonts w:ascii="Arial" w:eastAsia="Calibri" w:hAnsi="Arial" w:cs="Arial"/>
          <w:sz w:val="23"/>
          <w:szCs w:val="23"/>
        </w:rPr>
        <w:t>Cognitive:</w:t>
      </w:r>
    </w:p>
    <w:p w14:paraId="5D3E1395" w14:textId="55C5F1EB" w:rsidR="007B5D57" w:rsidRPr="00DE3396" w:rsidRDefault="00D17216" w:rsidP="007B5D57">
      <w:pPr>
        <w:pStyle w:val="NormalWeb"/>
        <w:numPr>
          <w:ilvl w:val="0"/>
          <w:numId w:val="12"/>
        </w:numPr>
        <w:spacing w:before="0" w:beforeAutospacing="0" w:after="0" w:afterAutospacing="0"/>
        <w:rPr>
          <w:rFonts w:ascii="Arial" w:hAnsi="Arial" w:cs="Arial"/>
          <w:sz w:val="23"/>
          <w:szCs w:val="23"/>
        </w:rPr>
      </w:pPr>
      <w:r w:rsidRPr="00DE3396">
        <w:rPr>
          <w:rFonts w:ascii="Arial" w:eastAsia="Calibri" w:hAnsi="Arial" w:cs="Arial"/>
          <w:sz w:val="23"/>
          <w:szCs w:val="23"/>
        </w:rPr>
        <w:t xml:space="preserve">Define </w:t>
      </w:r>
      <w:r w:rsidR="007B5D57" w:rsidRPr="00DE3396">
        <w:rPr>
          <w:rFonts w:ascii="Arial" w:eastAsia="Calibri" w:hAnsi="Arial" w:cs="Arial"/>
          <w:sz w:val="23"/>
          <w:szCs w:val="23"/>
        </w:rPr>
        <w:t xml:space="preserve">Nutrition, </w:t>
      </w:r>
      <w:r w:rsidR="007B5D57" w:rsidRPr="00DE3396">
        <w:rPr>
          <w:rFonts w:ascii="Arial" w:hAnsi="Arial" w:cs="Arial"/>
          <w:color w:val="000000"/>
          <w:sz w:val="23"/>
          <w:szCs w:val="23"/>
        </w:rPr>
        <w:t>Infant and Young Child Feeding </w:t>
      </w:r>
      <w:r w:rsidR="007B5D57" w:rsidRPr="00DE3396">
        <w:rPr>
          <w:rFonts w:ascii="Arial" w:hAnsi="Arial" w:cs="Arial"/>
          <w:sz w:val="23"/>
          <w:szCs w:val="23"/>
        </w:rPr>
        <w:t xml:space="preserve">and </w:t>
      </w:r>
      <w:r w:rsidR="007B5D57" w:rsidRPr="00DE3396">
        <w:rPr>
          <w:rFonts w:ascii="Arial" w:hAnsi="Arial" w:cs="Arial"/>
          <w:color w:val="000000"/>
          <w:sz w:val="23"/>
          <w:szCs w:val="23"/>
        </w:rPr>
        <w:t>Rooming - In and Breastfeeding Act of 2002</w:t>
      </w:r>
    </w:p>
    <w:p w14:paraId="0A16826B" w14:textId="29D7BAE9" w:rsidR="00D17216" w:rsidRPr="00DE3396" w:rsidRDefault="00D17216" w:rsidP="007B5D57">
      <w:pPr>
        <w:pStyle w:val="ListParagraph"/>
        <w:widowControl w:val="0"/>
        <w:numPr>
          <w:ilvl w:val="0"/>
          <w:numId w:val="12"/>
        </w:numPr>
        <w:autoSpaceDE w:val="0"/>
        <w:autoSpaceDN w:val="0"/>
        <w:adjustRightInd w:val="0"/>
        <w:spacing w:after="120" w:line="360" w:lineRule="atLeast"/>
        <w:rPr>
          <w:rFonts w:ascii="Arial" w:eastAsia="Calibri" w:hAnsi="Arial" w:cs="Arial"/>
          <w:sz w:val="23"/>
          <w:szCs w:val="23"/>
        </w:rPr>
      </w:pPr>
      <w:r w:rsidRPr="00DE3396">
        <w:rPr>
          <w:rFonts w:ascii="Arial" w:eastAsia="Calibri" w:hAnsi="Arial" w:cs="Arial"/>
          <w:sz w:val="23"/>
          <w:szCs w:val="23"/>
        </w:rPr>
        <w:t xml:space="preserve">Identify the </w:t>
      </w:r>
      <w:r w:rsidR="00DE3396" w:rsidRPr="00DE3396">
        <w:rPr>
          <w:rFonts w:ascii="Arial" w:eastAsia="Calibri" w:hAnsi="Arial" w:cs="Arial"/>
          <w:sz w:val="23"/>
          <w:szCs w:val="23"/>
        </w:rPr>
        <w:t>foods to give in Infant and Young Child.</w:t>
      </w:r>
    </w:p>
    <w:p w14:paraId="1C95F227" w14:textId="1420DD1E" w:rsidR="00036D86" w:rsidRPr="00DE3396" w:rsidRDefault="00D17216" w:rsidP="00036D86">
      <w:pPr>
        <w:pStyle w:val="ListParagraph"/>
        <w:widowControl w:val="0"/>
        <w:numPr>
          <w:ilvl w:val="0"/>
          <w:numId w:val="12"/>
        </w:numPr>
        <w:autoSpaceDE w:val="0"/>
        <w:autoSpaceDN w:val="0"/>
        <w:adjustRightInd w:val="0"/>
        <w:spacing w:after="120" w:line="360" w:lineRule="atLeast"/>
        <w:rPr>
          <w:rFonts w:ascii="Arial" w:eastAsia="Calibri" w:hAnsi="Arial" w:cs="Arial"/>
          <w:sz w:val="23"/>
          <w:szCs w:val="23"/>
        </w:rPr>
      </w:pPr>
      <w:r w:rsidRPr="00DE3396">
        <w:rPr>
          <w:rFonts w:ascii="Arial" w:eastAsia="Calibri" w:hAnsi="Arial" w:cs="Arial"/>
          <w:sz w:val="23"/>
          <w:szCs w:val="23"/>
        </w:rPr>
        <w:t xml:space="preserve">Discuss the </w:t>
      </w:r>
      <w:r w:rsidR="00DE3396" w:rsidRPr="00DE3396">
        <w:rPr>
          <w:rFonts w:ascii="Arial" w:eastAsia="Calibri" w:hAnsi="Arial" w:cs="Arial"/>
          <w:sz w:val="23"/>
          <w:szCs w:val="23"/>
        </w:rPr>
        <w:t>Filipino Food Pyramid</w:t>
      </w:r>
    </w:p>
    <w:p w14:paraId="3F778D3F" w14:textId="77777777" w:rsidR="00131ADB" w:rsidRPr="00DE3396" w:rsidRDefault="00017DA0" w:rsidP="00131ADB">
      <w:pPr>
        <w:widowControl w:val="0"/>
        <w:autoSpaceDE w:val="0"/>
        <w:autoSpaceDN w:val="0"/>
        <w:adjustRightInd w:val="0"/>
        <w:spacing w:after="120" w:line="273" w:lineRule="auto"/>
        <w:rPr>
          <w:rFonts w:ascii="Arial" w:eastAsia="Calibri" w:hAnsi="Arial" w:cs="Arial"/>
          <w:sz w:val="23"/>
          <w:szCs w:val="23"/>
        </w:rPr>
      </w:pPr>
      <w:r w:rsidRPr="00DE3396">
        <w:rPr>
          <w:rFonts w:ascii="Arial" w:eastAsia="Calibri" w:hAnsi="Arial" w:cs="Arial"/>
          <w:sz w:val="23"/>
          <w:szCs w:val="23"/>
        </w:rPr>
        <w:t>Affective:</w:t>
      </w:r>
    </w:p>
    <w:p w14:paraId="687283E0" w14:textId="77777777" w:rsidR="00131ADB" w:rsidRPr="00DE3396" w:rsidRDefault="00017DA0" w:rsidP="00131ADB">
      <w:pPr>
        <w:pStyle w:val="ListParagraph"/>
        <w:widowControl w:val="0"/>
        <w:numPr>
          <w:ilvl w:val="1"/>
          <w:numId w:val="12"/>
        </w:numPr>
        <w:tabs>
          <w:tab w:val="clear" w:pos="1440"/>
        </w:tabs>
        <w:autoSpaceDE w:val="0"/>
        <w:autoSpaceDN w:val="0"/>
        <w:adjustRightInd w:val="0"/>
        <w:spacing w:after="120" w:line="273" w:lineRule="auto"/>
        <w:ind w:left="270" w:hanging="270"/>
        <w:rPr>
          <w:rFonts w:ascii="Arial" w:eastAsia="Calibri" w:hAnsi="Arial" w:cs="Arial"/>
          <w:sz w:val="23"/>
          <w:szCs w:val="23"/>
        </w:rPr>
      </w:pPr>
      <w:r w:rsidRPr="00DE3396">
        <w:rPr>
          <w:rFonts w:ascii="Arial" w:eastAsia="Calibri" w:hAnsi="Arial" w:cs="Arial"/>
          <w:sz w:val="23"/>
          <w:szCs w:val="23"/>
        </w:rPr>
        <w:t>Listen attentively during discussion.</w:t>
      </w:r>
    </w:p>
    <w:p w14:paraId="0C3A07FD" w14:textId="77777777" w:rsidR="00036D86" w:rsidRPr="00DE3396" w:rsidRDefault="00036D86" w:rsidP="00036D86">
      <w:pPr>
        <w:pStyle w:val="ListParagraph"/>
        <w:widowControl w:val="0"/>
        <w:autoSpaceDE w:val="0"/>
        <w:autoSpaceDN w:val="0"/>
        <w:adjustRightInd w:val="0"/>
        <w:spacing w:after="120" w:line="273" w:lineRule="auto"/>
        <w:ind w:left="270"/>
        <w:rPr>
          <w:rFonts w:ascii="Arial" w:eastAsia="Calibri" w:hAnsi="Arial" w:cs="Arial"/>
          <w:sz w:val="23"/>
          <w:szCs w:val="23"/>
        </w:rPr>
      </w:pPr>
    </w:p>
    <w:p w14:paraId="29511FB2" w14:textId="77777777" w:rsidR="00131ADB" w:rsidRPr="00DE3396" w:rsidRDefault="00131ADB" w:rsidP="00131ADB">
      <w:pPr>
        <w:pStyle w:val="ListParagraph"/>
        <w:widowControl w:val="0"/>
        <w:numPr>
          <w:ilvl w:val="1"/>
          <w:numId w:val="12"/>
        </w:numPr>
        <w:tabs>
          <w:tab w:val="clear" w:pos="1440"/>
        </w:tabs>
        <w:autoSpaceDE w:val="0"/>
        <w:autoSpaceDN w:val="0"/>
        <w:adjustRightInd w:val="0"/>
        <w:spacing w:after="120" w:line="273" w:lineRule="auto"/>
        <w:ind w:left="270" w:hanging="270"/>
        <w:rPr>
          <w:rFonts w:ascii="Arial" w:eastAsia="Calibri" w:hAnsi="Arial" w:cs="Arial"/>
          <w:sz w:val="23"/>
          <w:szCs w:val="23"/>
        </w:rPr>
      </w:pPr>
      <w:r w:rsidRPr="00DE3396">
        <w:rPr>
          <w:rFonts w:ascii="Arial" w:eastAsia="Calibri" w:hAnsi="Arial" w:cs="Arial"/>
          <w:sz w:val="23"/>
          <w:szCs w:val="23"/>
        </w:rPr>
        <w:t>Demonstrate tact and respect when challenging other people’s opinion and idea</w:t>
      </w:r>
    </w:p>
    <w:p w14:paraId="2839BEA4" w14:textId="77777777" w:rsidR="00017DA0" w:rsidRPr="00DE3396" w:rsidRDefault="00017DA0" w:rsidP="00131ADB">
      <w:pPr>
        <w:widowControl w:val="0"/>
        <w:autoSpaceDE w:val="0"/>
        <w:autoSpaceDN w:val="0"/>
        <w:adjustRightInd w:val="0"/>
        <w:spacing w:line="273" w:lineRule="auto"/>
        <w:rPr>
          <w:rFonts w:ascii="Arial" w:eastAsia="Calibri" w:hAnsi="Arial" w:cs="Arial"/>
          <w:sz w:val="23"/>
          <w:szCs w:val="23"/>
        </w:rPr>
      </w:pPr>
      <w:r w:rsidRPr="00DE3396">
        <w:rPr>
          <w:rFonts w:ascii="Arial" w:eastAsia="Calibri" w:hAnsi="Arial" w:cs="Arial"/>
          <w:sz w:val="23"/>
          <w:szCs w:val="23"/>
        </w:rPr>
        <w:t>Psychomotor:</w:t>
      </w:r>
    </w:p>
    <w:p w14:paraId="4A535E49" w14:textId="77777777" w:rsidR="00017DA0" w:rsidRPr="00DE3396" w:rsidRDefault="00017DA0" w:rsidP="00017DA0">
      <w:pPr>
        <w:widowControl w:val="0"/>
        <w:autoSpaceDE w:val="0"/>
        <w:autoSpaceDN w:val="0"/>
        <w:adjustRightInd w:val="0"/>
        <w:spacing w:line="273" w:lineRule="auto"/>
        <w:rPr>
          <w:rFonts w:ascii="Arial" w:eastAsia="Calibri" w:hAnsi="Arial" w:cs="Arial"/>
          <w:sz w:val="23"/>
          <w:szCs w:val="23"/>
        </w:rPr>
      </w:pPr>
      <w:r w:rsidRPr="00DE3396">
        <w:rPr>
          <w:rFonts w:ascii="Arial" w:eastAsia="Calibri" w:hAnsi="Arial" w:cs="Arial"/>
          <w:sz w:val="23"/>
          <w:szCs w:val="23"/>
        </w:rPr>
        <w:t>1. Take part in discussion and group activities.</w:t>
      </w:r>
    </w:p>
    <w:p w14:paraId="7B550602" w14:textId="77777777" w:rsidR="00017DA0" w:rsidRPr="00D400B1" w:rsidRDefault="00017DA0" w:rsidP="00017DA0">
      <w:pPr>
        <w:widowControl w:val="0"/>
        <w:autoSpaceDE w:val="0"/>
        <w:autoSpaceDN w:val="0"/>
        <w:adjustRightInd w:val="0"/>
        <w:spacing w:line="273" w:lineRule="auto"/>
        <w:rPr>
          <w:rFonts w:ascii="Arial" w:eastAsia="Calibri" w:hAnsi="Arial" w:cs="Arial"/>
          <w:sz w:val="23"/>
          <w:szCs w:val="23"/>
        </w:rPr>
      </w:pPr>
      <w:r w:rsidRPr="00DE3396">
        <w:rPr>
          <w:rFonts w:ascii="Arial" w:eastAsia="Calibri" w:hAnsi="Arial" w:cs="Arial"/>
          <w:sz w:val="23"/>
          <w:szCs w:val="23"/>
        </w:rPr>
        <w:t>2.</w:t>
      </w:r>
      <w:r w:rsidR="00131ADB" w:rsidRPr="00DE3396">
        <w:rPr>
          <w:rFonts w:ascii="Arial" w:eastAsia="Calibri" w:hAnsi="Arial" w:cs="Arial"/>
          <w:sz w:val="23"/>
          <w:szCs w:val="23"/>
        </w:rPr>
        <w:t xml:space="preserve">  Confidently express personal opinion about the topic.</w:t>
      </w:r>
      <w:r w:rsidRPr="00D400B1">
        <w:rPr>
          <w:rFonts w:ascii="Arial" w:eastAsia="Calibri" w:hAnsi="Arial" w:cs="Arial"/>
          <w:sz w:val="23"/>
          <w:szCs w:val="23"/>
        </w:rPr>
        <w:t xml:space="preserve"> </w:t>
      </w:r>
    </w:p>
    <w:p w14:paraId="07D485B9" w14:textId="77777777" w:rsidR="004D1200" w:rsidRPr="00D400B1" w:rsidRDefault="00736289">
      <w:pPr>
        <w:widowControl w:val="0"/>
        <w:autoSpaceDE w:val="0"/>
        <w:autoSpaceDN w:val="0"/>
        <w:adjustRightInd w:val="0"/>
        <w:spacing w:after="120"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40DF278E" wp14:editId="4BFD5292">
            <wp:extent cx="5940425" cy="701040"/>
            <wp:effectExtent l="0" t="0" r="3175"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958366" cy="703157"/>
                    </a:xfrm>
                    <a:prstGeom prst="rect">
                      <a:avLst/>
                    </a:prstGeom>
                    <a:noFill/>
                    <a:ln>
                      <a:noFill/>
                    </a:ln>
                  </pic:spPr>
                </pic:pic>
              </a:graphicData>
            </a:graphic>
          </wp:inline>
        </w:drawing>
      </w:r>
    </w:p>
    <w:p w14:paraId="7F1ABB95" w14:textId="77777777" w:rsidR="00017DA0" w:rsidRPr="00D400B1" w:rsidRDefault="00017DA0">
      <w:pPr>
        <w:rPr>
          <w:rFonts w:ascii="Arial" w:hAnsi="Arial" w:cs="Arial"/>
          <w:sz w:val="23"/>
          <w:szCs w:val="23"/>
        </w:rPr>
      </w:pPr>
      <w:r w:rsidRPr="00D400B1">
        <w:rPr>
          <w:rFonts w:ascii="Arial" w:hAnsi="Arial" w:cs="Arial"/>
          <w:sz w:val="23"/>
          <w:szCs w:val="23"/>
        </w:rPr>
        <w:t>Nursing Care of the Community “A comprehensive text on community and public health nursing in the Philippines” 1</w:t>
      </w:r>
      <w:r w:rsidRPr="00D400B1">
        <w:rPr>
          <w:rFonts w:ascii="Arial" w:hAnsi="Arial" w:cs="Arial"/>
          <w:sz w:val="23"/>
          <w:szCs w:val="23"/>
          <w:vertAlign w:val="superscript"/>
        </w:rPr>
        <w:t>st</w:t>
      </w:r>
      <w:r w:rsidRPr="00D400B1">
        <w:rPr>
          <w:rFonts w:ascii="Arial" w:hAnsi="Arial" w:cs="Arial"/>
          <w:sz w:val="23"/>
          <w:szCs w:val="23"/>
        </w:rPr>
        <w:t xml:space="preserve"> Edition Zenaida </w:t>
      </w:r>
      <w:proofErr w:type="spellStart"/>
      <w:r w:rsidRPr="00D400B1">
        <w:rPr>
          <w:rFonts w:ascii="Arial" w:hAnsi="Arial" w:cs="Arial"/>
          <w:sz w:val="23"/>
          <w:szCs w:val="23"/>
        </w:rPr>
        <w:t>Famorca</w:t>
      </w:r>
      <w:proofErr w:type="spellEnd"/>
    </w:p>
    <w:p w14:paraId="3F9B37DE" w14:textId="77777777" w:rsidR="004D1200" w:rsidRPr="00D400B1" w:rsidRDefault="00017DA0">
      <w:pPr>
        <w:rPr>
          <w:rFonts w:ascii="Arial" w:hAnsi="Arial" w:cs="Arial"/>
          <w:sz w:val="23"/>
          <w:szCs w:val="23"/>
        </w:rPr>
      </w:pPr>
      <w:r w:rsidRPr="00D400B1">
        <w:rPr>
          <w:rFonts w:ascii="Arial" w:hAnsi="Arial" w:cs="Arial"/>
          <w:sz w:val="23"/>
          <w:szCs w:val="23"/>
        </w:rPr>
        <w:t>Nursing Practice in the Community 4</w:t>
      </w:r>
      <w:r w:rsidRPr="00D400B1">
        <w:rPr>
          <w:rFonts w:ascii="Arial" w:hAnsi="Arial" w:cs="Arial"/>
          <w:sz w:val="23"/>
          <w:szCs w:val="23"/>
          <w:vertAlign w:val="superscript"/>
        </w:rPr>
        <w:t>th</w:t>
      </w:r>
      <w:r w:rsidRPr="00D400B1">
        <w:rPr>
          <w:rFonts w:ascii="Arial" w:hAnsi="Arial" w:cs="Arial"/>
          <w:sz w:val="23"/>
          <w:szCs w:val="23"/>
        </w:rPr>
        <w:t xml:space="preserve"> Edition Araceli </w:t>
      </w:r>
      <w:proofErr w:type="spellStart"/>
      <w:r w:rsidRPr="00D400B1">
        <w:rPr>
          <w:rFonts w:ascii="Arial" w:hAnsi="Arial" w:cs="Arial"/>
          <w:sz w:val="23"/>
          <w:szCs w:val="23"/>
        </w:rPr>
        <w:t>Maglaya</w:t>
      </w:r>
      <w:proofErr w:type="spellEnd"/>
    </w:p>
    <w:p w14:paraId="40BB197D" w14:textId="77777777" w:rsidR="00017DA0" w:rsidRPr="00D400B1" w:rsidRDefault="00017DA0">
      <w:pPr>
        <w:rPr>
          <w:rFonts w:ascii="Arial" w:hAnsi="Arial" w:cs="Arial"/>
          <w:sz w:val="23"/>
          <w:szCs w:val="23"/>
        </w:rPr>
      </w:pPr>
      <w:r w:rsidRPr="00D400B1">
        <w:rPr>
          <w:rFonts w:ascii="Arial" w:hAnsi="Arial" w:cs="Arial"/>
          <w:sz w:val="23"/>
          <w:szCs w:val="23"/>
        </w:rPr>
        <w:t>Public Health Nursing in the Philippines 10</w:t>
      </w:r>
      <w:r w:rsidRPr="00D400B1">
        <w:rPr>
          <w:rFonts w:ascii="Arial" w:hAnsi="Arial" w:cs="Arial"/>
          <w:sz w:val="23"/>
          <w:szCs w:val="23"/>
          <w:vertAlign w:val="superscript"/>
        </w:rPr>
        <w:t>th</w:t>
      </w:r>
      <w:r w:rsidRPr="00D400B1">
        <w:rPr>
          <w:rFonts w:ascii="Arial" w:hAnsi="Arial" w:cs="Arial"/>
          <w:sz w:val="23"/>
          <w:szCs w:val="23"/>
        </w:rPr>
        <w:t xml:space="preserve"> Edition National League of Philippine Government Nurses</w:t>
      </w:r>
    </w:p>
    <w:p w14:paraId="64CDA214" w14:textId="77777777" w:rsidR="004D1200" w:rsidRPr="00D400B1" w:rsidRDefault="004D1200">
      <w:pPr>
        <w:rPr>
          <w:rFonts w:ascii="Arial" w:hAnsi="Arial" w:cs="Arial"/>
          <w:sz w:val="23"/>
          <w:szCs w:val="23"/>
        </w:rPr>
      </w:pPr>
    </w:p>
    <w:p w14:paraId="3FCFD905" w14:textId="77777777" w:rsidR="004D1200" w:rsidRPr="00D400B1" w:rsidRDefault="00736289" w:rsidP="003A4311">
      <w:pPr>
        <w:widowControl w:val="0"/>
        <w:autoSpaceDE w:val="0"/>
        <w:autoSpaceDN w:val="0"/>
        <w:adjustRightInd w:val="0"/>
        <w:spacing w:line="276" w:lineRule="auto"/>
        <w:rPr>
          <w:rFonts w:ascii="Arial" w:hAnsi="Arial" w:cs="Arial"/>
          <w:color w:val="000000"/>
          <w:sz w:val="23"/>
          <w:szCs w:val="23"/>
        </w:rPr>
      </w:pPr>
      <w:r w:rsidRPr="00D400B1">
        <w:rPr>
          <w:rFonts w:ascii="Arial" w:hAnsi="Arial" w:cs="Arial"/>
          <w:noProof/>
          <w:color w:val="000000"/>
          <w:sz w:val="23"/>
          <w:szCs w:val="23"/>
        </w:rPr>
        <w:drawing>
          <wp:inline distT="0" distB="0" distL="0" distR="0" wp14:anchorId="505578AA" wp14:editId="7A02F27D">
            <wp:extent cx="6452235" cy="751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6454681" cy="752125"/>
                    </a:xfrm>
                    <a:prstGeom prst="rect">
                      <a:avLst/>
                    </a:prstGeom>
                    <a:noFill/>
                    <a:ln>
                      <a:noFill/>
                    </a:ln>
                  </pic:spPr>
                </pic:pic>
              </a:graphicData>
            </a:graphic>
          </wp:inline>
        </w:drawing>
      </w:r>
    </w:p>
    <w:p w14:paraId="4A720705" w14:textId="77777777" w:rsidR="00EE50E1" w:rsidRPr="00DE3396" w:rsidRDefault="00EE50E1" w:rsidP="00DE3396">
      <w:pPr>
        <w:spacing w:line="360" w:lineRule="auto"/>
        <w:jc w:val="both"/>
        <w:rPr>
          <w:rFonts w:ascii="Arial" w:hAnsi="Arial" w:cs="Arial"/>
          <w:b/>
          <w:bCs/>
          <w:sz w:val="23"/>
          <w:szCs w:val="23"/>
        </w:rPr>
      </w:pPr>
      <w:r w:rsidRPr="00DE3396">
        <w:rPr>
          <w:rFonts w:ascii="Arial" w:hAnsi="Arial" w:cs="Arial"/>
          <w:b/>
          <w:bCs/>
          <w:sz w:val="23"/>
          <w:szCs w:val="23"/>
        </w:rPr>
        <w:t>Nutrition</w:t>
      </w:r>
    </w:p>
    <w:p w14:paraId="28785CF8" w14:textId="77777777" w:rsidR="00EE50E1" w:rsidRPr="00DE3396" w:rsidRDefault="00EE50E1" w:rsidP="00DE3396">
      <w:pPr>
        <w:spacing w:line="360" w:lineRule="auto"/>
        <w:jc w:val="both"/>
        <w:rPr>
          <w:rFonts w:ascii="Arial" w:hAnsi="Arial" w:cs="Arial"/>
          <w:b/>
          <w:bCs/>
          <w:sz w:val="23"/>
          <w:szCs w:val="23"/>
        </w:rPr>
      </w:pPr>
      <w:r w:rsidRPr="00DE3396">
        <w:rPr>
          <w:rFonts w:ascii="Arial" w:hAnsi="Arial" w:cs="Arial"/>
          <w:b/>
          <w:bCs/>
          <w:sz w:val="23"/>
          <w:szCs w:val="23"/>
        </w:rPr>
        <w:t>Definition</w:t>
      </w:r>
    </w:p>
    <w:p w14:paraId="2C934FA4" w14:textId="77777777" w:rsidR="00EE50E1" w:rsidRPr="00DE3396" w:rsidRDefault="00EE50E1" w:rsidP="00DE3396">
      <w:pPr>
        <w:spacing w:line="360" w:lineRule="auto"/>
        <w:ind w:firstLine="720"/>
        <w:jc w:val="both"/>
        <w:rPr>
          <w:rFonts w:ascii="Arial" w:hAnsi="Arial" w:cs="Arial"/>
          <w:sz w:val="23"/>
          <w:szCs w:val="23"/>
        </w:rPr>
      </w:pPr>
      <w:r w:rsidRPr="00DE3396">
        <w:rPr>
          <w:rFonts w:ascii="Arial" w:hAnsi="Arial" w:cs="Arial"/>
          <w:sz w:val="23"/>
          <w:szCs w:val="23"/>
        </w:rPr>
        <w:lastRenderedPageBreak/>
        <w:t>Nutrition is a state of well-being achieved by eating the right food in every meal and the proper utilization of the nutrients by the body.</w:t>
      </w:r>
    </w:p>
    <w:p w14:paraId="2A630D3D" w14:textId="77777777" w:rsidR="00EE50E1" w:rsidRPr="00DE3396" w:rsidRDefault="00EE50E1" w:rsidP="00DE3396">
      <w:pPr>
        <w:spacing w:line="360" w:lineRule="auto"/>
        <w:jc w:val="both"/>
        <w:rPr>
          <w:rFonts w:ascii="Arial" w:hAnsi="Arial" w:cs="Arial"/>
          <w:b/>
          <w:bCs/>
          <w:sz w:val="23"/>
          <w:szCs w:val="23"/>
        </w:rPr>
      </w:pPr>
      <w:r w:rsidRPr="00DE3396">
        <w:rPr>
          <w:rFonts w:ascii="Arial" w:hAnsi="Arial" w:cs="Arial"/>
          <w:b/>
          <w:bCs/>
          <w:sz w:val="23"/>
          <w:szCs w:val="23"/>
        </w:rPr>
        <w:t>Proper nutrition is important because:</w:t>
      </w:r>
    </w:p>
    <w:p w14:paraId="34FF9BA7"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It helps in the development of the brain, especially during the first years of the child’s life.</w:t>
      </w:r>
    </w:p>
    <w:p w14:paraId="4D031BE0"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It speeds up the growth and development of the body including the formation of teeth and bones</w:t>
      </w:r>
    </w:p>
    <w:p w14:paraId="0B5141C9"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It helps fight infection and diseases</w:t>
      </w:r>
    </w:p>
    <w:p w14:paraId="47557497"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It speeds up the recovery of a sick person</w:t>
      </w:r>
    </w:p>
    <w:p w14:paraId="3466A404"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It makes people happy and productive</w:t>
      </w:r>
    </w:p>
    <w:p w14:paraId="60AEFB27" w14:textId="4D0E726C"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Proper nutrition is eating a balanced diet in every meal</w:t>
      </w:r>
    </w:p>
    <w:p w14:paraId="6FE7D0BA" w14:textId="77777777" w:rsidR="00EE50E1" w:rsidRPr="00DE3396" w:rsidRDefault="00EE50E1" w:rsidP="00DE3396">
      <w:pPr>
        <w:spacing w:line="360" w:lineRule="auto"/>
        <w:jc w:val="both"/>
        <w:rPr>
          <w:rFonts w:ascii="Arial" w:hAnsi="Arial" w:cs="Arial"/>
          <w:b/>
          <w:bCs/>
          <w:sz w:val="23"/>
          <w:szCs w:val="23"/>
        </w:rPr>
      </w:pPr>
      <w:r w:rsidRPr="00DE3396">
        <w:rPr>
          <w:rFonts w:ascii="Arial" w:hAnsi="Arial" w:cs="Arial"/>
          <w:b/>
          <w:bCs/>
          <w:sz w:val="23"/>
          <w:szCs w:val="23"/>
        </w:rPr>
        <w:t>Goal</w:t>
      </w:r>
    </w:p>
    <w:p w14:paraId="2B3F6A61"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To improve the nutritional status, productivity and quality of life of the population thru adoption of desirable dietary practices and healthy lifestyle</w:t>
      </w:r>
    </w:p>
    <w:p w14:paraId="67F240D1" w14:textId="77777777" w:rsidR="00EE50E1" w:rsidRPr="00DE3396" w:rsidRDefault="00EE50E1" w:rsidP="00DE3396">
      <w:pPr>
        <w:spacing w:line="360" w:lineRule="auto"/>
        <w:jc w:val="both"/>
        <w:rPr>
          <w:rFonts w:ascii="Arial" w:hAnsi="Arial" w:cs="Arial"/>
          <w:b/>
          <w:bCs/>
          <w:sz w:val="23"/>
          <w:szCs w:val="23"/>
        </w:rPr>
      </w:pPr>
      <w:r w:rsidRPr="00DE3396">
        <w:rPr>
          <w:rFonts w:ascii="Arial" w:hAnsi="Arial" w:cs="Arial"/>
          <w:b/>
          <w:bCs/>
          <w:sz w:val="23"/>
          <w:szCs w:val="23"/>
        </w:rPr>
        <w:t>Objectives</w:t>
      </w:r>
    </w:p>
    <w:p w14:paraId="53AD7F52"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Increase food and dietary energy intake of the average Filipino</w:t>
      </w:r>
    </w:p>
    <w:p w14:paraId="41FA4E1F"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Prevent nutritional deficiency diseases and nutrition-related chronic degenerative diseases</w:t>
      </w:r>
    </w:p>
    <w:p w14:paraId="3A93D33A"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Promote a healthy well-balanced diet</w:t>
      </w:r>
    </w:p>
    <w:p w14:paraId="541B3B59" w14:textId="2642CC2F"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Promote food safety</w:t>
      </w:r>
    </w:p>
    <w:p w14:paraId="7865C59D" w14:textId="77777777" w:rsidR="00EE50E1" w:rsidRPr="00DE3396" w:rsidRDefault="00EE50E1" w:rsidP="00DE3396">
      <w:pPr>
        <w:spacing w:line="360" w:lineRule="auto"/>
        <w:jc w:val="both"/>
        <w:rPr>
          <w:rFonts w:ascii="Arial" w:hAnsi="Arial" w:cs="Arial"/>
          <w:b/>
          <w:bCs/>
          <w:sz w:val="23"/>
          <w:szCs w:val="23"/>
        </w:rPr>
      </w:pPr>
      <w:r w:rsidRPr="00DE3396">
        <w:rPr>
          <w:rFonts w:ascii="Arial" w:hAnsi="Arial" w:cs="Arial"/>
          <w:b/>
          <w:bCs/>
          <w:sz w:val="23"/>
          <w:szCs w:val="23"/>
        </w:rPr>
        <w:t>Balanced diet</w:t>
      </w:r>
    </w:p>
    <w:p w14:paraId="735B14A3" w14:textId="1614480F"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Balanced diet is made up of a combination of the 3 basic groups eaten in correct amounts. The grouping serves as a guide in selecting and planning everyday meals for the family.</w:t>
      </w:r>
    </w:p>
    <w:p w14:paraId="250E0ED4" w14:textId="77777777" w:rsidR="00EE50E1" w:rsidRPr="00DE3396" w:rsidRDefault="00EE50E1" w:rsidP="00DE3396">
      <w:pPr>
        <w:spacing w:line="360" w:lineRule="auto"/>
        <w:jc w:val="both"/>
        <w:rPr>
          <w:rFonts w:ascii="Arial" w:hAnsi="Arial" w:cs="Arial"/>
          <w:b/>
          <w:bCs/>
          <w:sz w:val="23"/>
          <w:szCs w:val="23"/>
        </w:rPr>
      </w:pPr>
      <w:r w:rsidRPr="00DE3396">
        <w:rPr>
          <w:rFonts w:ascii="Arial" w:hAnsi="Arial" w:cs="Arial"/>
          <w:b/>
          <w:bCs/>
          <w:sz w:val="23"/>
          <w:szCs w:val="23"/>
        </w:rPr>
        <w:t>The Three (3) Basic Food Groups are:</w:t>
      </w:r>
    </w:p>
    <w:p w14:paraId="4206404D" w14:textId="327B808E"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Body –building food which are rich in protein and needed by the body for:</w:t>
      </w:r>
      <w:r w:rsidR="0032771C" w:rsidRPr="00DE3396">
        <w:rPr>
          <w:rFonts w:ascii="Arial" w:hAnsi="Arial" w:cs="Arial"/>
          <w:sz w:val="23"/>
          <w:szCs w:val="23"/>
        </w:rPr>
        <w:t xml:space="preserve"> </w:t>
      </w:r>
      <w:r w:rsidRPr="00DE3396">
        <w:rPr>
          <w:rFonts w:ascii="Arial" w:hAnsi="Arial" w:cs="Arial"/>
          <w:sz w:val="23"/>
          <w:szCs w:val="23"/>
        </w:rPr>
        <w:t>normal growth and repair of worn-out body tissues</w:t>
      </w:r>
      <w:r w:rsidR="0032771C" w:rsidRPr="00DE3396">
        <w:rPr>
          <w:rFonts w:ascii="Arial" w:hAnsi="Arial" w:cs="Arial"/>
          <w:sz w:val="23"/>
          <w:szCs w:val="23"/>
        </w:rPr>
        <w:t xml:space="preserve"> </w:t>
      </w:r>
      <w:r w:rsidRPr="00DE3396">
        <w:rPr>
          <w:rFonts w:ascii="Arial" w:hAnsi="Arial" w:cs="Arial"/>
          <w:sz w:val="23"/>
          <w:szCs w:val="23"/>
        </w:rPr>
        <w:t>supplying additional energy</w:t>
      </w:r>
      <w:r w:rsidR="0032771C" w:rsidRPr="00DE3396">
        <w:rPr>
          <w:rFonts w:ascii="Arial" w:hAnsi="Arial" w:cs="Arial"/>
          <w:sz w:val="23"/>
          <w:szCs w:val="23"/>
        </w:rPr>
        <w:t xml:space="preserve"> </w:t>
      </w:r>
      <w:r w:rsidRPr="00DE3396">
        <w:rPr>
          <w:rFonts w:ascii="Arial" w:hAnsi="Arial" w:cs="Arial"/>
          <w:sz w:val="23"/>
          <w:szCs w:val="23"/>
        </w:rPr>
        <w:t>fighting infections</w:t>
      </w:r>
    </w:p>
    <w:p w14:paraId="269B5D7C"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lastRenderedPageBreak/>
        <w:t>Examples of protein-rich food are: fish; pork; chicken; beef; cheese; butter; kidney beans; mongo; peanuts; bean curd; shrimp; clams</w:t>
      </w:r>
    </w:p>
    <w:p w14:paraId="47A85FCD" w14:textId="3C60FB0B" w:rsidR="00EE50E1" w:rsidRPr="00DE3396" w:rsidRDefault="00EE50E1" w:rsidP="00DE3396">
      <w:pPr>
        <w:spacing w:line="360" w:lineRule="auto"/>
        <w:jc w:val="both"/>
        <w:rPr>
          <w:rFonts w:ascii="Arial" w:hAnsi="Arial" w:cs="Arial"/>
          <w:sz w:val="23"/>
          <w:szCs w:val="23"/>
        </w:rPr>
      </w:pPr>
      <w:r w:rsidRPr="00DE3396">
        <w:rPr>
          <w:rFonts w:ascii="Arial" w:hAnsi="Arial" w:cs="Arial"/>
          <w:b/>
          <w:bCs/>
          <w:sz w:val="23"/>
          <w:szCs w:val="23"/>
        </w:rPr>
        <w:t>Energy-giving food</w:t>
      </w:r>
      <w:r w:rsidRPr="00DE3396">
        <w:rPr>
          <w:rFonts w:ascii="Arial" w:hAnsi="Arial" w:cs="Arial"/>
          <w:sz w:val="23"/>
          <w:szCs w:val="23"/>
        </w:rPr>
        <w:t> which are rich in carbohydrates and fats and needed by the body for:</w:t>
      </w:r>
    </w:p>
    <w:p w14:paraId="217015EA"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providing enough energy to make the body strong</w:t>
      </w:r>
    </w:p>
    <w:p w14:paraId="64056EB3" w14:textId="77777777"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Examples of energy-giving food are: rice; corn; bread; cassava; sweet potato; banana; sugar cane; honey; lard; cooking oil; coconut milk; margarine; butter</w:t>
      </w:r>
    </w:p>
    <w:p w14:paraId="3F74A7D0" w14:textId="6BF462CB" w:rsidR="00EE50E1" w:rsidRPr="00DE3396" w:rsidRDefault="00EE50E1" w:rsidP="00DE3396">
      <w:pPr>
        <w:spacing w:line="360" w:lineRule="auto"/>
        <w:jc w:val="both"/>
        <w:rPr>
          <w:rFonts w:ascii="Arial" w:hAnsi="Arial" w:cs="Arial"/>
          <w:sz w:val="23"/>
          <w:szCs w:val="23"/>
        </w:rPr>
      </w:pPr>
      <w:r w:rsidRPr="00DE3396">
        <w:rPr>
          <w:rFonts w:ascii="Arial" w:hAnsi="Arial" w:cs="Arial"/>
          <w:b/>
          <w:bCs/>
          <w:sz w:val="23"/>
          <w:szCs w:val="23"/>
        </w:rPr>
        <w:t>Body-regulating food</w:t>
      </w:r>
      <w:r w:rsidRPr="00DE3396">
        <w:rPr>
          <w:rFonts w:ascii="Arial" w:hAnsi="Arial" w:cs="Arial"/>
          <w:sz w:val="23"/>
          <w:szCs w:val="23"/>
        </w:rPr>
        <w:t> which are rich in Vitamins and minerals and needed by the body for:</w:t>
      </w:r>
    </w:p>
    <w:p w14:paraId="0C6F9FF7" w14:textId="2D508038"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normal development of the eyes, skin, hair, bones, and teeth</w:t>
      </w:r>
      <w:r w:rsidR="0032771C" w:rsidRPr="00DE3396">
        <w:rPr>
          <w:rFonts w:ascii="Arial" w:hAnsi="Arial" w:cs="Arial"/>
          <w:sz w:val="23"/>
          <w:szCs w:val="23"/>
        </w:rPr>
        <w:t xml:space="preserve"> </w:t>
      </w:r>
      <w:r w:rsidRPr="00DE3396">
        <w:rPr>
          <w:rFonts w:ascii="Arial" w:hAnsi="Arial" w:cs="Arial"/>
          <w:sz w:val="23"/>
          <w:szCs w:val="23"/>
        </w:rPr>
        <w:t>increased protection against diseases</w:t>
      </w:r>
    </w:p>
    <w:p w14:paraId="31588765" w14:textId="04539FC4" w:rsidR="00EE50E1" w:rsidRPr="00DE3396" w:rsidRDefault="00EE50E1" w:rsidP="00DE3396">
      <w:pPr>
        <w:spacing w:line="360" w:lineRule="auto"/>
        <w:jc w:val="both"/>
        <w:rPr>
          <w:rFonts w:ascii="Arial" w:hAnsi="Arial" w:cs="Arial"/>
          <w:sz w:val="23"/>
          <w:szCs w:val="23"/>
        </w:rPr>
      </w:pPr>
      <w:r w:rsidRPr="00DE3396">
        <w:rPr>
          <w:rFonts w:ascii="Arial" w:hAnsi="Arial" w:cs="Arial"/>
          <w:sz w:val="23"/>
          <w:szCs w:val="23"/>
        </w:rPr>
        <w:t>Examples of body-regulating food are: </w:t>
      </w:r>
      <w:proofErr w:type="spellStart"/>
      <w:r w:rsidRPr="00DE3396">
        <w:rPr>
          <w:rFonts w:ascii="Arial" w:hAnsi="Arial" w:cs="Arial"/>
          <w:sz w:val="23"/>
          <w:szCs w:val="23"/>
        </w:rPr>
        <w:t>tisa</w:t>
      </w:r>
      <w:proofErr w:type="spellEnd"/>
      <w:r w:rsidRPr="00DE3396">
        <w:rPr>
          <w:rFonts w:ascii="Arial" w:hAnsi="Arial" w:cs="Arial"/>
          <w:sz w:val="23"/>
          <w:szCs w:val="23"/>
        </w:rPr>
        <w:t>; ripe papaya; mango; guava; yellow corn; banana; orange; squash; carrot</w:t>
      </w:r>
    </w:p>
    <w:p w14:paraId="2D705C28" w14:textId="77777777" w:rsidR="0032771C" w:rsidRPr="00DE3396" w:rsidRDefault="0032771C" w:rsidP="00DE3396">
      <w:pPr>
        <w:spacing w:line="360" w:lineRule="auto"/>
        <w:jc w:val="both"/>
        <w:rPr>
          <w:rFonts w:ascii="Arial" w:hAnsi="Arial" w:cs="Arial"/>
          <w:b/>
          <w:bCs/>
        </w:rPr>
      </w:pPr>
      <w:r w:rsidRPr="00DE3396">
        <w:rPr>
          <w:rFonts w:ascii="Arial" w:hAnsi="Arial" w:cs="Arial"/>
          <w:b/>
          <w:bCs/>
        </w:rPr>
        <w:t>Low Fat Tips</w:t>
      </w:r>
    </w:p>
    <w:p w14:paraId="4A8C347C" w14:textId="14E6EB1D"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1.Eat at least 3 meals/day</w:t>
      </w:r>
    </w:p>
    <w:p w14:paraId="7FC65D99" w14:textId="30615472"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 xml:space="preserve">2.Eat more fruits, vegetables, grain and cereals </w:t>
      </w:r>
      <w:proofErr w:type="gramStart"/>
      <w:r w:rsidRPr="00DE3396">
        <w:rPr>
          <w:rFonts w:ascii="Arial" w:hAnsi="Arial" w:cs="Arial"/>
          <w:sz w:val="23"/>
          <w:szCs w:val="23"/>
        </w:rPr>
        <w:t>e.g.</w:t>
      </w:r>
      <w:proofErr w:type="gramEnd"/>
      <w:r w:rsidRPr="00DE3396">
        <w:rPr>
          <w:rFonts w:ascii="Arial" w:hAnsi="Arial" w:cs="Arial"/>
          <w:sz w:val="23"/>
          <w:szCs w:val="23"/>
        </w:rPr>
        <w:t xml:space="preserve"> rice, noodles and potato</w:t>
      </w:r>
    </w:p>
    <w:p w14:paraId="7801ADA4" w14:textId="68FF205F"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3.If you use butter or margarine, pat it on thinly</w:t>
      </w:r>
    </w:p>
    <w:p w14:paraId="736F5E8B" w14:textId="5FA2E2D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 xml:space="preserve">4.Choose low fat substitute </w:t>
      </w:r>
      <w:proofErr w:type="gramStart"/>
      <w:r w:rsidRPr="00DE3396">
        <w:rPr>
          <w:rFonts w:ascii="Arial" w:hAnsi="Arial" w:cs="Arial"/>
          <w:sz w:val="23"/>
          <w:szCs w:val="23"/>
        </w:rPr>
        <w:t>i.e.</w:t>
      </w:r>
      <w:proofErr w:type="gramEnd"/>
      <w:r w:rsidRPr="00DE3396">
        <w:rPr>
          <w:rFonts w:ascii="Arial" w:hAnsi="Arial" w:cs="Arial"/>
          <w:sz w:val="23"/>
          <w:szCs w:val="23"/>
        </w:rPr>
        <w:t xml:space="preserve"> replace whole milk with skimmed milk, low fat cheese</w:t>
      </w:r>
    </w:p>
    <w:p w14:paraId="2388756C"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5.Become a label reader. Look for foods that have less than 5 g /100 g of product</w:t>
      </w:r>
    </w:p>
    <w:p w14:paraId="450D6788"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6.Eat less high fat snacks and take away potato chips, sausage rolls or breaded meats</w:t>
      </w:r>
    </w:p>
    <w:p w14:paraId="2E49A832"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7.Cut all visible fat from meat; remove skin from chicken fat drippings and cream sauces</w:t>
      </w:r>
    </w:p>
    <w:p w14:paraId="5AC64D32"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8.Aim for thin palm-size serving of lean meat, poultry and fish/ meal</w:t>
      </w:r>
    </w:p>
    <w:p w14:paraId="048C5880"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9.Grill, bake, steam, stew, stir –fry and microwave, try not to fry</w:t>
      </w:r>
    </w:p>
    <w:p w14:paraId="172BD81B"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10.Drink lots of water all day- it’s a food quencher</w:t>
      </w:r>
    </w:p>
    <w:p w14:paraId="080E40BB"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11.Ambulate:</w:t>
      </w:r>
    </w:p>
    <w:p w14:paraId="25D5ECE6" w14:textId="77777777" w:rsidR="0032771C" w:rsidRPr="00DE3396" w:rsidRDefault="0032771C" w:rsidP="00DE3396">
      <w:pPr>
        <w:spacing w:line="360" w:lineRule="auto"/>
        <w:ind w:firstLine="720"/>
        <w:jc w:val="both"/>
        <w:rPr>
          <w:rFonts w:ascii="Arial" w:hAnsi="Arial" w:cs="Arial"/>
          <w:sz w:val="23"/>
          <w:szCs w:val="23"/>
        </w:rPr>
      </w:pPr>
      <w:r w:rsidRPr="00DE3396">
        <w:rPr>
          <w:rFonts w:ascii="Arial" w:hAnsi="Arial" w:cs="Arial"/>
          <w:sz w:val="23"/>
          <w:szCs w:val="23"/>
        </w:rPr>
        <w:t>a. Start by walking for 10 min.</w:t>
      </w:r>
    </w:p>
    <w:p w14:paraId="1AEDF86B" w14:textId="77777777" w:rsidR="0032771C" w:rsidRPr="00DE3396" w:rsidRDefault="0032771C" w:rsidP="00DE3396">
      <w:pPr>
        <w:spacing w:line="360" w:lineRule="auto"/>
        <w:ind w:firstLine="720"/>
        <w:jc w:val="both"/>
        <w:rPr>
          <w:rFonts w:ascii="Arial" w:hAnsi="Arial" w:cs="Arial"/>
          <w:sz w:val="23"/>
          <w:szCs w:val="23"/>
        </w:rPr>
      </w:pPr>
      <w:r w:rsidRPr="00DE3396">
        <w:rPr>
          <w:rFonts w:ascii="Arial" w:hAnsi="Arial" w:cs="Arial"/>
          <w:sz w:val="23"/>
          <w:szCs w:val="23"/>
        </w:rPr>
        <w:lastRenderedPageBreak/>
        <w:t>b. Build up to 30-40 min/day</w:t>
      </w:r>
    </w:p>
    <w:p w14:paraId="365FD193" w14:textId="77777777" w:rsidR="0032771C" w:rsidRPr="00DE3396" w:rsidRDefault="0032771C" w:rsidP="00DE3396">
      <w:pPr>
        <w:spacing w:line="360" w:lineRule="auto"/>
        <w:ind w:firstLine="720"/>
        <w:jc w:val="both"/>
        <w:rPr>
          <w:rFonts w:ascii="Arial" w:hAnsi="Arial" w:cs="Arial"/>
          <w:sz w:val="23"/>
          <w:szCs w:val="23"/>
        </w:rPr>
      </w:pPr>
      <w:r w:rsidRPr="00DE3396">
        <w:rPr>
          <w:rFonts w:ascii="Arial" w:hAnsi="Arial" w:cs="Arial"/>
          <w:sz w:val="23"/>
          <w:szCs w:val="23"/>
        </w:rPr>
        <w:t>c. Go for 3-4 times / week of any exercise you enjoy</w:t>
      </w:r>
    </w:p>
    <w:p w14:paraId="14F7D0CB" w14:textId="77777777" w:rsidR="0032771C" w:rsidRPr="00DE3396" w:rsidRDefault="0032771C" w:rsidP="00DE3396">
      <w:pPr>
        <w:spacing w:line="360" w:lineRule="auto"/>
        <w:jc w:val="both"/>
        <w:rPr>
          <w:rFonts w:ascii="Arial" w:hAnsi="Arial" w:cs="Arial"/>
          <w:b/>
          <w:bCs/>
          <w:sz w:val="23"/>
          <w:szCs w:val="23"/>
        </w:rPr>
      </w:pPr>
    </w:p>
    <w:p w14:paraId="0211ADCD" w14:textId="77777777" w:rsidR="0032771C" w:rsidRPr="00DE3396" w:rsidRDefault="0032771C" w:rsidP="00DE3396">
      <w:pPr>
        <w:spacing w:line="360" w:lineRule="auto"/>
        <w:jc w:val="both"/>
        <w:rPr>
          <w:rFonts w:ascii="Arial" w:hAnsi="Arial" w:cs="Arial"/>
          <w:b/>
          <w:bCs/>
          <w:sz w:val="23"/>
          <w:szCs w:val="23"/>
        </w:rPr>
      </w:pPr>
      <w:r w:rsidRPr="00DE3396">
        <w:rPr>
          <w:rFonts w:ascii="Arial" w:hAnsi="Arial" w:cs="Arial"/>
          <w:b/>
          <w:bCs/>
          <w:sz w:val="23"/>
          <w:szCs w:val="23"/>
        </w:rPr>
        <w:t>Filipino Food Pyramid</w:t>
      </w:r>
    </w:p>
    <w:p w14:paraId="7B4551D5"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Drink lot- water, clear broth</w:t>
      </w:r>
    </w:p>
    <w:p w14:paraId="2D6159B5"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Eat most – rice, root crops, corn, noodles, bread and cereals</w:t>
      </w:r>
    </w:p>
    <w:p w14:paraId="0ABB52F1"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Eat more – vegetables, green salads, fruits or juices</w:t>
      </w:r>
    </w:p>
    <w:p w14:paraId="4F69A764"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Eat some – fish, poultry, dry beans, nuts, eggs, lean meats, low fat dairy</w:t>
      </w:r>
    </w:p>
    <w:p w14:paraId="234777E1" w14:textId="77777777" w:rsidR="0032771C" w:rsidRPr="00DE3396" w:rsidRDefault="0032771C" w:rsidP="00DE3396">
      <w:pPr>
        <w:spacing w:line="360" w:lineRule="auto"/>
        <w:jc w:val="both"/>
        <w:rPr>
          <w:rFonts w:ascii="Arial" w:hAnsi="Arial" w:cs="Arial"/>
          <w:sz w:val="23"/>
          <w:szCs w:val="23"/>
        </w:rPr>
      </w:pPr>
      <w:r w:rsidRPr="00DE3396">
        <w:rPr>
          <w:rFonts w:ascii="Arial" w:hAnsi="Arial" w:cs="Arial"/>
          <w:sz w:val="23"/>
          <w:szCs w:val="23"/>
        </w:rPr>
        <w:t>Eat a little – fats, oils, sugar, salt</w:t>
      </w:r>
    </w:p>
    <w:p w14:paraId="07CEB055" w14:textId="77777777" w:rsidR="0032771C" w:rsidRPr="00DE3396" w:rsidRDefault="0032771C" w:rsidP="00DE3396">
      <w:pPr>
        <w:spacing w:line="360" w:lineRule="auto"/>
        <w:jc w:val="both"/>
        <w:rPr>
          <w:rFonts w:ascii="Arial" w:hAnsi="Arial" w:cs="Arial"/>
          <w:sz w:val="23"/>
          <w:szCs w:val="23"/>
        </w:rPr>
      </w:pPr>
    </w:p>
    <w:p w14:paraId="06E53E02" w14:textId="21F5BD98" w:rsidR="0032771C" w:rsidRPr="00DE3396" w:rsidRDefault="007B5CED" w:rsidP="00DE3396">
      <w:pPr>
        <w:spacing w:after="0" w:line="360" w:lineRule="auto"/>
        <w:jc w:val="both"/>
        <w:rPr>
          <w:rFonts w:ascii="Arial" w:hAnsi="Arial" w:cs="Arial"/>
          <w:b/>
          <w:bCs/>
          <w:sz w:val="23"/>
          <w:szCs w:val="23"/>
        </w:rPr>
      </w:pPr>
      <w:r w:rsidRPr="00DE3396">
        <w:rPr>
          <w:rFonts w:ascii="Arial" w:eastAsia="Times New Roman" w:hAnsi="Arial" w:cs="Arial"/>
          <w:b/>
          <w:bCs/>
          <w:color w:val="0C0C0C"/>
          <w:sz w:val="23"/>
          <w:szCs w:val="23"/>
        </w:rPr>
        <w:t>IMPORTANT VITAMINS AND MINERALS</w:t>
      </w:r>
    </w:p>
    <w:tbl>
      <w:tblPr>
        <w:tblpPr w:leftFromText="180" w:rightFromText="180" w:vertAnchor="text" w:horzAnchor="margin" w:tblpXSpec="center" w:tblpY="602"/>
        <w:tblW w:w="11256" w:type="dxa"/>
        <w:tblBorders>
          <w:top w:val="single" w:sz="6" w:space="0" w:color="C5C5C5"/>
          <w:left w:val="single" w:sz="6" w:space="0" w:color="C5C5C5"/>
          <w:bottom w:val="single" w:sz="6" w:space="0" w:color="C5C5C5"/>
          <w:right w:val="single" w:sz="6" w:space="0" w:color="C5C5C5"/>
        </w:tblBorders>
        <w:tblCellMar>
          <w:left w:w="0" w:type="dxa"/>
          <w:right w:w="0" w:type="dxa"/>
        </w:tblCellMar>
        <w:tblLook w:val="04A0" w:firstRow="1" w:lastRow="0" w:firstColumn="1" w:lastColumn="0" w:noHBand="0" w:noVBand="1"/>
      </w:tblPr>
      <w:tblGrid>
        <w:gridCol w:w="1831"/>
        <w:gridCol w:w="9425"/>
      </w:tblGrid>
      <w:tr w:rsidR="0032771C" w:rsidRPr="00DE3396" w14:paraId="43DB7183"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center"/>
            <w:hideMark/>
          </w:tcPr>
          <w:p w14:paraId="039527F1" w14:textId="103D6E7E"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b/>
                <w:bCs/>
                <w:sz w:val="23"/>
                <w:szCs w:val="23"/>
                <w:bdr w:val="none" w:sz="0" w:space="0" w:color="auto" w:frame="1"/>
              </w:rPr>
              <w:t>VITAMINS</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center"/>
            <w:hideMark/>
          </w:tcPr>
          <w:p w14:paraId="0C2A0A57" w14:textId="1FC484CF" w:rsidR="0032771C" w:rsidRPr="00DE3396" w:rsidRDefault="0032771C" w:rsidP="00DE3396">
            <w:pPr>
              <w:spacing w:after="0" w:line="360" w:lineRule="auto"/>
              <w:jc w:val="both"/>
              <w:rPr>
                <w:rFonts w:ascii="Arial" w:hAnsi="Arial" w:cs="Arial"/>
                <w:b/>
                <w:bCs/>
                <w:sz w:val="23"/>
                <w:szCs w:val="23"/>
              </w:rPr>
            </w:pPr>
            <w:r w:rsidRPr="00DE3396">
              <w:rPr>
                <w:rFonts w:ascii="Arial" w:hAnsi="Arial" w:cs="Arial"/>
                <w:b/>
                <w:bCs/>
                <w:sz w:val="23"/>
                <w:szCs w:val="23"/>
                <w:bdr w:val="none" w:sz="0" w:space="0" w:color="auto" w:frame="1"/>
              </w:rPr>
              <w:t>FUNCTIONS</w:t>
            </w:r>
          </w:p>
        </w:tc>
      </w:tr>
      <w:tr w:rsidR="0032771C" w:rsidRPr="00DE3396" w14:paraId="0D5D569E"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549E9A7C"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sz w:val="23"/>
                <w:szCs w:val="23"/>
                <w:bdr w:val="none" w:sz="0" w:space="0" w:color="auto" w:frame="1"/>
              </w:rPr>
              <w:t> </w:t>
            </w:r>
            <w:r w:rsidRPr="00DE3396">
              <w:rPr>
                <w:rFonts w:ascii="Arial" w:eastAsia="Times New Roman" w:hAnsi="Arial" w:cs="Arial"/>
                <w:b/>
                <w:bCs/>
                <w:sz w:val="23"/>
                <w:szCs w:val="23"/>
                <w:bdr w:val="none" w:sz="0" w:space="0" w:color="auto" w:frame="1"/>
              </w:rPr>
              <w:t>Vitamin A</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63997677" w14:textId="60764DF4"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Maintain normal vision, skin health, bone and tooth growth reproduction and immune function; prevents xerophthalmia.</w:t>
            </w:r>
          </w:p>
          <w:p w14:paraId="116290E5" w14:textId="77777777" w:rsidR="0032771C" w:rsidRPr="00DE3396" w:rsidRDefault="0032771C" w:rsidP="00DE3396">
            <w:pPr>
              <w:spacing w:after="0" w:line="360" w:lineRule="auto"/>
              <w:textAlignment w:val="baseline"/>
              <w:rPr>
                <w:rFonts w:ascii="Arial" w:eastAsia="Times New Roman" w:hAnsi="Arial" w:cs="Arial"/>
                <w:sz w:val="23"/>
                <w:szCs w:val="23"/>
              </w:rPr>
            </w:pPr>
            <w:r w:rsidRPr="00DE3396">
              <w:rPr>
                <w:rFonts w:ascii="Arial" w:eastAsia="Times New Roman" w:hAnsi="Arial" w:cs="Arial"/>
                <w:sz w:val="23"/>
                <w:szCs w:val="23"/>
                <w:bdr w:val="none" w:sz="0" w:space="0" w:color="auto" w:frame="1"/>
              </w:rPr>
              <w:t> Food sources: </w:t>
            </w:r>
            <w:proofErr w:type="spellStart"/>
            <w:proofErr w:type="gramStart"/>
            <w:r w:rsidRPr="00DE3396">
              <w:rPr>
                <w:rFonts w:ascii="Arial" w:eastAsia="Times New Roman" w:hAnsi="Arial" w:cs="Arial"/>
                <w:sz w:val="23"/>
                <w:szCs w:val="23"/>
              </w:rPr>
              <w:t>Breastmilk;poultry</w:t>
            </w:r>
            <w:proofErr w:type="gramEnd"/>
            <w:r w:rsidRPr="00DE3396">
              <w:rPr>
                <w:rFonts w:ascii="Arial" w:eastAsia="Times New Roman" w:hAnsi="Arial" w:cs="Arial"/>
                <w:sz w:val="23"/>
                <w:szCs w:val="23"/>
              </w:rPr>
              <w:t>;eggs</w:t>
            </w:r>
            <w:proofErr w:type="spellEnd"/>
            <w:r w:rsidRPr="00DE3396">
              <w:rPr>
                <w:rFonts w:ascii="Arial" w:eastAsia="Times New Roman" w:hAnsi="Arial" w:cs="Arial"/>
                <w:sz w:val="23"/>
                <w:szCs w:val="23"/>
              </w:rPr>
              <w:t>; liver;     </w:t>
            </w:r>
            <w:proofErr w:type="spellStart"/>
            <w:r w:rsidRPr="00DE3396">
              <w:rPr>
                <w:rFonts w:ascii="Arial" w:eastAsia="Times New Roman" w:hAnsi="Arial" w:cs="Arial"/>
                <w:sz w:val="23"/>
                <w:szCs w:val="23"/>
              </w:rPr>
              <w:t>meat;carrots;squash</w:t>
            </w:r>
            <w:proofErr w:type="spellEnd"/>
            <w:r w:rsidRPr="00DE3396">
              <w:rPr>
                <w:rFonts w:ascii="Arial" w:eastAsia="Times New Roman" w:hAnsi="Arial" w:cs="Arial"/>
                <w:sz w:val="23"/>
                <w:szCs w:val="23"/>
              </w:rPr>
              <w:t xml:space="preserve">; </w:t>
            </w:r>
            <w:proofErr w:type="spellStart"/>
            <w:r w:rsidRPr="00DE3396">
              <w:rPr>
                <w:rFonts w:ascii="Arial" w:eastAsia="Times New Roman" w:hAnsi="Arial" w:cs="Arial"/>
                <w:sz w:val="23"/>
                <w:szCs w:val="23"/>
              </w:rPr>
              <w:t>papaya;mango;tiesa</w:t>
            </w:r>
            <w:proofErr w:type="spellEnd"/>
            <w:r w:rsidRPr="00DE3396">
              <w:rPr>
                <w:rFonts w:ascii="Arial" w:eastAsia="Times New Roman" w:hAnsi="Arial" w:cs="Arial"/>
                <w:sz w:val="23"/>
                <w:szCs w:val="23"/>
              </w:rPr>
              <w:t>;     </w:t>
            </w:r>
            <w:proofErr w:type="spellStart"/>
            <w:r w:rsidRPr="00DE3396">
              <w:rPr>
                <w:rFonts w:ascii="Arial" w:eastAsia="Times New Roman" w:hAnsi="Arial" w:cs="Arial"/>
                <w:sz w:val="23"/>
                <w:szCs w:val="23"/>
              </w:rPr>
              <w:t>malunggay;kangkong</w:t>
            </w:r>
            <w:proofErr w:type="spellEnd"/>
            <w:r w:rsidRPr="00DE3396">
              <w:rPr>
                <w:rFonts w:ascii="Arial" w:eastAsia="Times New Roman" w:hAnsi="Arial" w:cs="Arial"/>
                <w:sz w:val="23"/>
                <w:szCs w:val="23"/>
              </w:rPr>
              <w:t xml:space="preserve">; </w:t>
            </w:r>
            <w:proofErr w:type="spellStart"/>
            <w:r w:rsidRPr="00DE3396">
              <w:rPr>
                <w:rFonts w:ascii="Arial" w:eastAsia="Times New Roman" w:hAnsi="Arial" w:cs="Arial"/>
                <w:sz w:val="23"/>
                <w:szCs w:val="23"/>
              </w:rPr>
              <w:t>camotetops</w:t>
            </w:r>
            <w:proofErr w:type="spellEnd"/>
            <w:r w:rsidRPr="00DE3396">
              <w:rPr>
                <w:rFonts w:ascii="Arial" w:eastAsia="Times New Roman" w:hAnsi="Arial" w:cs="Arial"/>
                <w:sz w:val="23"/>
                <w:szCs w:val="23"/>
              </w:rPr>
              <w:t xml:space="preserve">; </w:t>
            </w:r>
            <w:proofErr w:type="spellStart"/>
            <w:r w:rsidRPr="00DE3396">
              <w:rPr>
                <w:rFonts w:ascii="Arial" w:eastAsia="Times New Roman" w:hAnsi="Arial" w:cs="Arial"/>
                <w:sz w:val="23"/>
                <w:szCs w:val="23"/>
              </w:rPr>
              <w:t>ampalaya</w:t>
            </w:r>
            <w:proofErr w:type="spellEnd"/>
            <w:r w:rsidRPr="00DE3396">
              <w:rPr>
                <w:rFonts w:ascii="Arial" w:eastAsia="Times New Roman" w:hAnsi="Arial" w:cs="Arial"/>
                <w:sz w:val="23"/>
                <w:szCs w:val="23"/>
              </w:rPr>
              <w:t xml:space="preserve"> tops</w:t>
            </w:r>
          </w:p>
        </w:tc>
      </w:tr>
      <w:tr w:rsidR="0032771C" w:rsidRPr="00DE3396" w14:paraId="25D6A037"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50D0B26E"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b/>
                <w:bCs/>
                <w:sz w:val="23"/>
                <w:szCs w:val="23"/>
                <w:bdr w:val="none" w:sz="0" w:space="0" w:color="auto" w:frame="1"/>
              </w:rPr>
              <w:t> Thiamine</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715A074A" w14:textId="2BEB026A"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xml:space="preserve"> Help release energy from nutrients; support normal appetite and nerve function, prevent </w:t>
            </w:r>
            <w:proofErr w:type="spellStart"/>
            <w:r w:rsidRPr="00DE3396">
              <w:rPr>
                <w:rFonts w:ascii="Arial" w:eastAsia="Times New Roman" w:hAnsi="Arial" w:cs="Arial"/>
                <w:sz w:val="23"/>
                <w:szCs w:val="23"/>
              </w:rPr>
              <w:t>beri-beri</w:t>
            </w:r>
            <w:proofErr w:type="spellEnd"/>
            <w:r w:rsidRPr="00DE3396">
              <w:rPr>
                <w:rFonts w:ascii="Arial" w:eastAsia="Times New Roman" w:hAnsi="Arial" w:cs="Arial"/>
                <w:sz w:val="23"/>
                <w:szCs w:val="23"/>
              </w:rPr>
              <w:t>.</w:t>
            </w:r>
          </w:p>
        </w:tc>
      </w:tr>
      <w:tr w:rsidR="0032771C" w:rsidRPr="00DE3396" w14:paraId="6C3A94BD"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35CD1B0C"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b/>
                <w:bCs/>
                <w:sz w:val="23"/>
                <w:szCs w:val="23"/>
                <w:bdr w:val="none" w:sz="0" w:space="0" w:color="auto" w:frame="1"/>
              </w:rPr>
              <w:t> Riboflavin</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189376A0" w14:textId="359961E9"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xml:space="preserve"> Helps release energy from nutrients, support skin </w:t>
            </w:r>
            <w:proofErr w:type="gramStart"/>
            <w:r w:rsidRPr="00DE3396">
              <w:rPr>
                <w:rFonts w:ascii="Arial" w:eastAsia="Times New Roman" w:hAnsi="Arial" w:cs="Arial"/>
                <w:sz w:val="23"/>
                <w:szCs w:val="23"/>
              </w:rPr>
              <w:t>health,  prevent</w:t>
            </w:r>
            <w:proofErr w:type="gramEnd"/>
            <w:r w:rsidRPr="00DE3396">
              <w:rPr>
                <w:rFonts w:ascii="Arial" w:eastAsia="Times New Roman" w:hAnsi="Arial" w:cs="Arial"/>
                <w:sz w:val="23"/>
                <w:szCs w:val="23"/>
              </w:rPr>
              <w:t xml:space="preserve"> deficiency manifested by cracks and redness at     corners of mouth; inflammation of the tongue and     dermatitis.</w:t>
            </w:r>
          </w:p>
        </w:tc>
      </w:tr>
      <w:tr w:rsidR="0032771C" w:rsidRPr="00DE3396" w14:paraId="0AAE7E59"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1E6914D7"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b/>
                <w:bCs/>
                <w:sz w:val="23"/>
                <w:szCs w:val="23"/>
                <w:bdr w:val="none" w:sz="0" w:space="0" w:color="auto" w:frame="1"/>
              </w:rPr>
              <w:t> Niacin</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40515173" w14:textId="77777777"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Help release energy from nutrients; support skin, nervous    and digestive system, prevents pellagra.</w:t>
            </w:r>
          </w:p>
        </w:tc>
      </w:tr>
      <w:tr w:rsidR="0032771C" w:rsidRPr="00DE3396" w14:paraId="35DD5D21"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6331E071"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sz w:val="23"/>
                <w:szCs w:val="23"/>
                <w:bdr w:val="none" w:sz="0" w:space="0" w:color="auto" w:frame="1"/>
              </w:rPr>
              <w:lastRenderedPageBreak/>
              <w:t> </w:t>
            </w:r>
            <w:r w:rsidRPr="00DE3396">
              <w:rPr>
                <w:rFonts w:ascii="Arial" w:eastAsia="Times New Roman" w:hAnsi="Arial" w:cs="Arial"/>
                <w:b/>
                <w:bCs/>
                <w:sz w:val="23"/>
                <w:szCs w:val="23"/>
                <w:bdr w:val="none" w:sz="0" w:space="0" w:color="auto" w:frame="1"/>
              </w:rPr>
              <w:t>Biotin</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0B7C2D2A" w14:textId="77777777"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Help energy and amino acid metabolism; help in the     synthesis of fat glycogen.</w:t>
            </w:r>
          </w:p>
        </w:tc>
      </w:tr>
      <w:tr w:rsidR="0032771C" w:rsidRPr="00DE3396" w14:paraId="5D7560DF"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084A8FA9"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b/>
                <w:bCs/>
                <w:sz w:val="23"/>
                <w:szCs w:val="23"/>
                <w:bdr w:val="none" w:sz="0" w:space="0" w:color="auto" w:frame="1"/>
              </w:rPr>
              <w:t> Pantothenic</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2F76039D" w14:textId="77777777"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Help in energy metabolism.</w:t>
            </w:r>
          </w:p>
        </w:tc>
      </w:tr>
      <w:tr w:rsidR="0032771C" w:rsidRPr="00DE3396" w14:paraId="483B64E0"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7B1225BF"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b/>
                <w:bCs/>
                <w:sz w:val="23"/>
                <w:szCs w:val="23"/>
                <w:bdr w:val="none" w:sz="0" w:space="0" w:color="auto" w:frame="1"/>
              </w:rPr>
              <w:t> Folic acid</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023F0F52" w14:textId="77777777"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Help in the formation of DNA and new blood cells including    red blood cells; prevent anemia and some amino acids.</w:t>
            </w:r>
          </w:p>
        </w:tc>
      </w:tr>
      <w:tr w:rsidR="0032771C" w:rsidRPr="00DE3396" w14:paraId="753A6667"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2999C609"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sz w:val="23"/>
                <w:szCs w:val="23"/>
                <w:bdr w:val="none" w:sz="0" w:space="0" w:color="auto" w:frame="1"/>
              </w:rPr>
              <w:t> </w:t>
            </w:r>
            <w:r w:rsidRPr="00DE3396">
              <w:rPr>
                <w:rFonts w:ascii="Arial" w:eastAsia="Times New Roman" w:hAnsi="Arial" w:cs="Arial"/>
                <w:b/>
                <w:bCs/>
                <w:sz w:val="23"/>
                <w:szCs w:val="23"/>
                <w:bdr w:val="none" w:sz="0" w:space="0" w:color="auto" w:frame="1"/>
              </w:rPr>
              <w:t>Vitamin B12</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0B4F1DE4" w14:textId="77777777"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Help in the formation of the new cells; maintain nerve cells, assist in the metabolism of fatty acids and amino acids.</w:t>
            </w:r>
          </w:p>
        </w:tc>
      </w:tr>
      <w:tr w:rsidR="0032771C" w:rsidRPr="00DE3396" w14:paraId="4255C2E2"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5C776E8F"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sz w:val="23"/>
                <w:szCs w:val="23"/>
                <w:bdr w:val="none" w:sz="0" w:space="0" w:color="auto" w:frame="1"/>
              </w:rPr>
              <w:t> </w:t>
            </w:r>
            <w:r w:rsidRPr="00DE3396">
              <w:rPr>
                <w:rFonts w:ascii="Arial" w:eastAsia="Times New Roman" w:hAnsi="Arial" w:cs="Arial"/>
                <w:b/>
                <w:bCs/>
                <w:sz w:val="23"/>
                <w:szCs w:val="23"/>
                <w:bdr w:val="none" w:sz="0" w:space="0" w:color="auto" w:frame="1"/>
              </w:rPr>
              <w:t>Vitamin C</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6CD94893" w14:textId="77777777"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Help in the formation of protein, collagen, bone, teeth     cartilage, skin and scar tissue; facilitate in the absorption of iron from the gastrointestinal tract; involve in amino acid     metabolism; increase resistance to infection, prevent     scurvy.</w:t>
            </w:r>
          </w:p>
          <w:p w14:paraId="66C22D6E" w14:textId="4126400B" w:rsidR="0032771C" w:rsidRPr="00DE3396" w:rsidRDefault="0032771C" w:rsidP="00DE3396">
            <w:pPr>
              <w:spacing w:after="0" w:line="360" w:lineRule="auto"/>
              <w:jc w:val="both"/>
              <w:textAlignment w:val="baseline"/>
              <w:rPr>
                <w:rFonts w:ascii="Arial" w:eastAsia="Times New Roman" w:hAnsi="Arial" w:cs="Arial"/>
                <w:sz w:val="23"/>
                <w:szCs w:val="23"/>
              </w:rPr>
            </w:pPr>
            <w:r w:rsidRPr="00DE3396">
              <w:rPr>
                <w:rFonts w:ascii="Arial" w:eastAsia="Times New Roman" w:hAnsi="Arial" w:cs="Arial"/>
                <w:sz w:val="23"/>
                <w:szCs w:val="23"/>
                <w:bdr w:val="none" w:sz="0" w:space="0" w:color="auto" w:frame="1"/>
              </w:rPr>
              <w:t> Food sources:</w:t>
            </w:r>
            <w:r w:rsidRPr="00DE3396">
              <w:rPr>
                <w:rFonts w:ascii="Arial" w:eastAsia="Times New Roman" w:hAnsi="Arial" w:cs="Arial"/>
                <w:sz w:val="23"/>
                <w:szCs w:val="23"/>
              </w:rPr>
              <w:br/>
            </w:r>
            <w:proofErr w:type="spellStart"/>
            <w:proofErr w:type="gramStart"/>
            <w:r w:rsidRPr="00DE3396">
              <w:rPr>
                <w:rFonts w:ascii="Arial" w:eastAsia="Times New Roman" w:hAnsi="Arial" w:cs="Arial"/>
                <w:sz w:val="23"/>
                <w:szCs w:val="23"/>
              </w:rPr>
              <w:t>Guava;pomelo</w:t>
            </w:r>
            <w:proofErr w:type="spellEnd"/>
            <w:proofErr w:type="gramEnd"/>
            <w:r w:rsidRPr="00DE3396">
              <w:rPr>
                <w:rFonts w:ascii="Arial" w:eastAsia="Times New Roman" w:hAnsi="Arial" w:cs="Arial"/>
                <w:sz w:val="23"/>
                <w:szCs w:val="23"/>
              </w:rPr>
              <w:t>;</w:t>
            </w:r>
            <w:r w:rsidR="00DE3396">
              <w:rPr>
                <w:rFonts w:ascii="Arial" w:eastAsia="Times New Roman" w:hAnsi="Arial" w:cs="Arial"/>
                <w:sz w:val="23"/>
                <w:szCs w:val="23"/>
              </w:rPr>
              <w:t xml:space="preserve"> </w:t>
            </w:r>
            <w:proofErr w:type="spellStart"/>
            <w:r w:rsidRPr="00DE3396">
              <w:rPr>
                <w:rFonts w:ascii="Arial" w:eastAsia="Times New Roman" w:hAnsi="Arial" w:cs="Arial"/>
                <w:sz w:val="23"/>
                <w:szCs w:val="23"/>
              </w:rPr>
              <w:t>lemon;orange</w:t>
            </w:r>
            <w:proofErr w:type="spellEnd"/>
            <w:r w:rsidRPr="00DE3396">
              <w:rPr>
                <w:rFonts w:ascii="Arial" w:eastAsia="Times New Roman" w:hAnsi="Arial" w:cs="Arial"/>
                <w:sz w:val="23"/>
                <w:szCs w:val="23"/>
              </w:rPr>
              <w:t>; calamansi; tomato; cashew</w:t>
            </w:r>
          </w:p>
        </w:tc>
      </w:tr>
      <w:tr w:rsidR="0032771C" w:rsidRPr="00DE3396" w14:paraId="3544C405"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6F221D7C"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sz w:val="23"/>
                <w:szCs w:val="23"/>
                <w:bdr w:val="none" w:sz="0" w:space="0" w:color="auto" w:frame="1"/>
              </w:rPr>
              <w:t> </w:t>
            </w:r>
            <w:r w:rsidRPr="00DE3396">
              <w:rPr>
                <w:rFonts w:ascii="Arial" w:eastAsia="Times New Roman" w:hAnsi="Arial" w:cs="Arial"/>
                <w:b/>
                <w:bCs/>
                <w:sz w:val="23"/>
                <w:szCs w:val="23"/>
                <w:bdr w:val="none" w:sz="0" w:space="0" w:color="auto" w:frame="1"/>
              </w:rPr>
              <w:t>Vitamin D</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0AD1FF88" w14:textId="77777777"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Help in the mineralization of bones by enhancing absorption   of calcium</w:t>
            </w:r>
          </w:p>
        </w:tc>
      </w:tr>
      <w:tr w:rsidR="0032771C" w:rsidRPr="00DE3396" w14:paraId="4DBE23DD"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2A20D5D3"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sz w:val="23"/>
                <w:szCs w:val="23"/>
                <w:bdr w:val="none" w:sz="0" w:space="0" w:color="auto" w:frame="1"/>
              </w:rPr>
              <w:t> </w:t>
            </w:r>
            <w:r w:rsidRPr="00DE3396">
              <w:rPr>
                <w:rFonts w:ascii="Arial" w:eastAsia="Times New Roman" w:hAnsi="Arial" w:cs="Arial"/>
                <w:b/>
                <w:bCs/>
                <w:sz w:val="23"/>
                <w:szCs w:val="23"/>
                <w:bdr w:val="none" w:sz="0" w:space="0" w:color="auto" w:frame="1"/>
              </w:rPr>
              <w:t>Vitamin E</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48B7C99B" w14:textId="584DF113"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Strong anti-oxidant; help prevent arteriosclerosis; protect neuromuscular system; important for normal immune     function.</w:t>
            </w:r>
          </w:p>
        </w:tc>
      </w:tr>
      <w:tr w:rsidR="0032771C" w:rsidRPr="00DE3396" w14:paraId="387C3657" w14:textId="77777777" w:rsidTr="0032771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1272A5FC" w14:textId="77777777" w:rsidR="0032771C" w:rsidRPr="00DE3396" w:rsidRDefault="0032771C" w:rsidP="00DE3396">
            <w:pPr>
              <w:spacing w:after="0" w:line="360" w:lineRule="auto"/>
              <w:jc w:val="both"/>
              <w:rPr>
                <w:rFonts w:ascii="Arial" w:eastAsia="Times New Roman" w:hAnsi="Arial" w:cs="Arial"/>
                <w:b/>
                <w:bCs/>
                <w:sz w:val="23"/>
                <w:szCs w:val="23"/>
              </w:rPr>
            </w:pPr>
            <w:r w:rsidRPr="00DE3396">
              <w:rPr>
                <w:rFonts w:ascii="Arial" w:eastAsia="Times New Roman" w:hAnsi="Arial" w:cs="Arial"/>
                <w:sz w:val="23"/>
                <w:szCs w:val="23"/>
                <w:bdr w:val="none" w:sz="0" w:space="0" w:color="auto" w:frame="1"/>
              </w:rPr>
              <w:t> </w:t>
            </w:r>
            <w:r w:rsidRPr="00DE3396">
              <w:rPr>
                <w:rFonts w:ascii="Arial" w:eastAsia="Times New Roman" w:hAnsi="Arial" w:cs="Arial"/>
                <w:b/>
                <w:bCs/>
                <w:sz w:val="23"/>
                <w:szCs w:val="23"/>
                <w:bdr w:val="none" w:sz="0" w:space="0" w:color="auto" w:frame="1"/>
              </w:rPr>
              <w:t>Vitamin K</w:t>
            </w:r>
          </w:p>
        </w:tc>
        <w:tc>
          <w:tcPr>
            <w:tcW w:w="0" w:type="auto"/>
            <w:tcBorders>
              <w:top w:val="single" w:sz="6" w:space="0" w:color="C5C5C5"/>
              <w:left w:val="single" w:sz="6" w:space="0" w:color="C5C5C5"/>
              <w:bottom w:val="single" w:sz="6" w:space="0" w:color="C5C5C5"/>
              <w:right w:val="single" w:sz="6" w:space="0" w:color="C5C5C5"/>
            </w:tcBorders>
            <w:tcMar>
              <w:top w:w="105" w:type="dxa"/>
              <w:left w:w="225" w:type="dxa"/>
              <w:bottom w:w="105" w:type="dxa"/>
              <w:right w:w="225" w:type="dxa"/>
            </w:tcMar>
            <w:vAlign w:val="bottom"/>
            <w:hideMark/>
          </w:tcPr>
          <w:p w14:paraId="53568013" w14:textId="77777777" w:rsidR="0032771C" w:rsidRPr="00DE3396" w:rsidRDefault="0032771C" w:rsidP="00DE3396">
            <w:pPr>
              <w:spacing w:after="0" w:line="360" w:lineRule="auto"/>
              <w:jc w:val="both"/>
              <w:rPr>
                <w:rFonts w:ascii="Arial" w:eastAsia="Times New Roman" w:hAnsi="Arial" w:cs="Arial"/>
                <w:sz w:val="23"/>
                <w:szCs w:val="23"/>
              </w:rPr>
            </w:pPr>
            <w:r w:rsidRPr="00DE3396">
              <w:rPr>
                <w:rFonts w:ascii="Arial" w:eastAsia="Times New Roman" w:hAnsi="Arial" w:cs="Arial"/>
                <w:sz w:val="23"/>
                <w:szCs w:val="23"/>
              </w:rPr>
              <w:t> Involve in the synthesis of blood clotting proteins and a     bone protein that regulates blood calcium level.</w:t>
            </w:r>
          </w:p>
        </w:tc>
      </w:tr>
    </w:tbl>
    <w:p w14:paraId="7EB22787" w14:textId="7C2F4434" w:rsidR="000A6C91" w:rsidRPr="00DE3396" w:rsidRDefault="000A6C91" w:rsidP="00DE3396">
      <w:pPr>
        <w:shd w:val="clear" w:color="auto" w:fill="FFFFFF"/>
        <w:spacing w:after="180" w:line="360" w:lineRule="auto"/>
        <w:jc w:val="both"/>
        <w:textAlignment w:val="baseline"/>
        <w:outlineLvl w:val="4"/>
        <w:rPr>
          <w:rFonts w:ascii="Arial" w:eastAsia="Times New Roman" w:hAnsi="Arial" w:cs="Arial"/>
          <w:color w:val="0C0C0C"/>
          <w:sz w:val="23"/>
          <w:szCs w:val="23"/>
        </w:rPr>
      </w:pPr>
    </w:p>
    <w:tbl>
      <w:tblPr>
        <w:tblpPr w:leftFromText="180" w:rightFromText="180" w:vertAnchor="text" w:horzAnchor="margin" w:tblpXSpec="center" w:tblpY="196"/>
        <w:tblW w:w="11256" w:type="dxa"/>
        <w:tblBorders>
          <w:top w:val="single" w:sz="6" w:space="0" w:color="C5C5C5"/>
          <w:left w:val="single" w:sz="6" w:space="0" w:color="C5C5C5"/>
          <w:bottom w:val="single" w:sz="6" w:space="0" w:color="C5C5C5"/>
          <w:right w:val="single" w:sz="6" w:space="0" w:color="C5C5C5"/>
        </w:tblBorders>
        <w:shd w:val="clear" w:color="auto" w:fill="FFFFFF"/>
        <w:tblCellMar>
          <w:left w:w="0" w:type="dxa"/>
          <w:right w:w="0" w:type="dxa"/>
        </w:tblCellMar>
        <w:tblLook w:val="04A0" w:firstRow="1" w:lastRow="0" w:firstColumn="1" w:lastColumn="0" w:noHBand="0" w:noVBand="1"/>
      </w:tblPr>
      <w:tblGrid>
        <w:gridCol w:w="1831"/>
        <w:gridCol w:w="9425"/>
      </w:tblGrid>
      <w:tr w:rsidR="000A6C91" w:rsidRPr="00DE3396" w14:paraId="73920074"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center"/>
            <w:hideMark/>
          </w:tcPr>
          <w:p w14:paraId="1B5724B1" w14:textId="77777777" w:rsidR="000A6C91" w:rsidRPr="00DE3396" w:rsidRDefault="000A6C91" w:rsidP="00DE3396">
            <w:pPr>
              <w:spacing w:after="0" w:line="360" w:lineRule="auto"/>
              <w:jc w:val="both"/>
              <w:rPr>
                <w:rFonts w:ascii="Arial" w:eastAsia="Times New Roman" w:hAnsi="Arial" w:cs="Arial"/>
                <w:b/>
                <w:bCs/>
                <w:color w:val="212121"/>
                <w:sz w:val="23"/>
                <w:szCs w:val="23"/>
              </w:rPr>
            </w:pPr>
            <w:r w:rsidRPr="00DE3396">
              <w:rPr>
                <w:rFonts w:ascii="Arial" w:eastAsia="Times New Roman" w:hAnsi="Arial" w:cs="Arial"/>
                <w:b/>
                <w:bCs/>
                <w:color w:val="212121"/>
                <w:sz w:val="23"/>
                <w:szCs w:val="23"/>
                <w:bdr w:val="none" w:sz="0" w:space="0" w:color="auto" w:frame="1"/>
              </w:rPr>
              <w:t>MINERALS</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center"/>
            <w:hideMark/>
          </w:tcPr>
          <w:p w14:paraId="79274BC0" w14:textId="71DC8540" w:rsidR="000A6C91" w:rsidRPr="00DE3396" w:rsidRDefault="000A6C91" w:rsidP="00DE3396">
            <w:pPr>
              <w:spacing w:after="0" w:line="360" w:lineRule="auto"/>
              <w:jc w:val="both"/>
              <w:rPr>
                <w:rFonts w:ascii="Arial" w:eastAsia="Times New Roman" w:hAnsi="Arial" w:cs="Arial"/>
                <w:b/>
                <w:bCs/>
                <w:color w:val="212121"/>
                <w:sz w:val="23"/>
                <w:szCs w:val="23"/>
              </w:rPr>
            </w:pPr>
            <w:r w:rsidRPr="00DE3396">
              <w:rPr>
                <w:rFonts w:ascii="Arial" w:eastAsia="Times New Roman" w:hAnsi="Arial" w:cs="Arial"/>
                <w:b/>
                <w:bCs/>
                <w:color w:val="212121"/>
                <w:sz w:val="23"/>
                <w:szCs w:val="23"/>
                <w:bdr w:val="none" w:sz="0" w:space="0" w:color="auto" w:frame="1"/>
              </w:rPr>
              <w:t>FUNCTIONS</w:t>
            </w:r>
          </w:p>
        </w:tc>
      </w:tr>
      <w:tr w:rsidR="000A6C91" w:rsidRPr="00DE3396" w14:paraId="596871F6"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43285E26" w14:textId="77777777" w:rsidR="000A6C91" w:rsidRPr="00DE3396" w:rsidRDefault="000A6C91" w:rsidP="00DE3396">
            <w:pPr>
              <w:spacing w:after="0" w:line="360" w:lineRule="auto"/>
              <w:jc w:val="both"/>
              <w:rPr>
                <w:rFonts w:ascii="Arial" w:eastAsia="Times New Roman" w:hAnsi="Arial" w:cs="Arial"/>
                <w:b/>
                <w:bCs/>
                <w:color w:val="212121"/>
                <w:sz w:val="23"/>
                <w:szCs w:val="23"/>
              </w:rPr>
            </w:pPr>
            <w:r w:rsidRPr="00DE3396">
              <w:rPr>
                <w:rFonts w:ascii="Arial" w:eastAsia="Times New Roman" w:hAnsi="Arial" w:cs="Arial"/>
                <w:b/>
                <w:bCs/>
                <w:color w:val="212121"/>
                <w:sz w:val="23"/>
                <w:szCs w:val="23"/>
                <w:bdr w:val="none" w:sz="0" w:space="0" w:color="auto" w:frame="1"/>
              </w:rPr>
              <w:t> Calcium</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7EB0A2F4" w14:textId="757A0829"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Mineralization of bones and teeth, regulator of many of the body’s biochemical processes, involve in blood clotting, muscle contraction and relaxation, nerve functioning, blood pressure and immune defenses.</w:t>
            </w:r>
          </w:p>
        </w:tc>
      </w:tr>
      <w:tr w:rsidR="000A6C91" w:rsidRPr="00DE3396" w14:paraId="6E96A8DC"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16E8C602" w14:textId="77777777" w:rsidR="000A6C91" w:rsidRPr="00DE3396" w:rsidRDefault="000A6C91" w:rsidP="00DE3396">
            <w:pPr>
              <w:spacing w:after="0" w:line="360" w:lineRule="auto"/>
              <w:jc w:val="both"/>
              <w:rPr>
                <w:rFonts w:ascii="Arial" w:eastAsia="Times New Roman" w:hAnsi="Arial" w:cs="Arial"/>
                <w:b/>
                <w:bCs/>
                <w:color w:val="212121"/>
                <w:sz w:val="23"/>
                <w:szCs w:val="23"/>
              </w:rPr>
            </w:pPr>
            <w:r w:rsidRPr="00DE3396">
              <w:rPr>
                <w:rFonts w:ascii="Arial" w:eastAsia="Times New Roman" w:hAnsi="Arial" w:cs="Arial"/>
                <w:b/>
                <w:bCs/>
                <w:color w:val="212121"/>
                <w:sz w:val="23"/>
                <w:szCs w:val="23"/>
                <w:bdr w:val="none" w:sz="0" w:space="0" w:color="auto" w:frame="1"/>
              </w:rPr>
              <w:t> Chloride</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7B00F3D2"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Maintain normal fluid and electrolyte balance.</w:t>
            </w:r>
          </w:p>
        </w:tc>
      </w:tr>
      <w:tr w:rsidR="000A6C91" w:rsidRPr="00DE3396" w14:paraId="0BD61597"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24D8FD94" w14:textId="77777777" w:rsidR="000A6C91" w:rsidRPr="00DE3396" w:rsidRDefault="000A6C91" w:rsidP="00DE3396">
            <w:pPr>
              <w:spacing w:after="0" w:line="360" w:lineRule="auto"/>
              <w:jc w:val="both"/>
              <w:rPr>
                <w:rFonts w:ascii="Arial" w:eastAsia="Times New Roman" w:hAnsi="Arial" w:cs="Arial"/>
                <w:b/>
                <w:bCs/>
                <w:color w:val="212121"/>
                <w:sz w:val="23"/>
                <w:szCs w:val="23"/>
              </w:rPr>
            </w:pPr>
            <w:r w:rsidRPr="00DE3396">
              <w:rPr>
                <w:rFonts w:ascii="Arial" w:eastAsia="Times New Roman" w:hAnsi="Arial" w:cs="Arial"/>
                <w:color w:val="212121"/>
                <w:sz w:val="23"/>
                <w:szCs w:val="23"/>
                <w:bdr w:val="none" w:sz="0" w:space="0" w:color="auto" w:frame="1"/>
              </w:rPr>
              <w:t> </w:t>
            </w:r>
            <w:r w:rsidRPr="00DE3396">
              <w:rPr>
                <w:rFonts w:ascii="Arial" w:eastAsia="Times New Roman" w:hAnsi="Arial" w:cs="Arial"/>
                <w:b/>
                <w:bCs/>
                <w:color w:val="212121"/>
                <w:sz w:val="23"/>
                <w:szCs w:val="23"/>
                <w:bdr w:val="none" w:sz="0" w:space="0" w:color="auto" w:frame="1"/>
              </w:rPr>
              <w:t>Chromium</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3384E1C5"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Work with insulin and is required for release of energy from glucose.</w:t>
            </w:r>
          </w:p>
        </w:tc>
      </w:tr>
      <w:tr w:rsidR="000A6C91" w:rsidRPr="00DE3396" w14:paraId="7524872D"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2F06FF39" w14:textId="77777777" w:rsidR="000A6C91" w:rsidRPr="00DE3396" w:rsidRDefault="000A6C91" w:rsidP="00DE3396">
            <w:pPr>
              <w:spacing w:after="0" w:line="360" w:lineRule="auto"/>
              <w:jc w:val="both"/>
              <w:rPr>
                <w:rFonts w:ascii="Arial" w:eastAsia="Times New Roman" w:hAnsi="Arial" w:cs="Arial"/>
                <w:b/>
                <w:bCs/>
                <w:color w:val="212121"/>
                <w:sz w:val="23"/>
                <w:szCs w:val="23"/>
              </w:rPr>
            </w:pPr>
            <w:r w:rsidRPr="00DE3396">
              <w:rPr>
                <w:rFonts w:ascii="Arial" w:eastAsia="Times New Roman" w:hAnsi="Arial" w:cs="Arial"/>
                <w:color w:val="212121"/>
                <w:sz w:val="23"/>
                <w:szCs w:val="23"/>
                <w:bdr w:val="none" w:sz="0" w:space="0" w:color="auto" w:frame="1"/>
              </w:rPr>
              <w:t> </w:t>
            </w:r>
            <w:r w:rsidRPr="00DE3396">
              <w:rPr>
                <w:rFonts w:ascii="Arial" w:eastAsia="Times New Roman" w:hAnsi="Arial" w:cs="Arial"/>
                <w:b/>
                <w:bCs/>
                <w:color w:val="212121"/>
                <w:sz w:val="23"/>
                <w:szCs w:val="23"/>
                <w:bdr w:val="none" w:sz="0" w:space="0" w:color="auto" w:frame="1"/>
              </w:rPr>
              <w:t>Copper</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3A79FE7B"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Necessary for absorption and use of iron in the formation of hemoglobin.</w:t>
            </w:r>
          </w:p>
        </w:tc>
      </w:tr>
      <w:tr w:rsidR="000A6C91" w:rsidRPr="00DE3396" w14:paraId="2C780059"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1562C907" w14:textId="77777777" w:rsidR="000A6C91" w:rsidRPr="00DE3396" w:rsidRDefault="000A6C91" w:rsidP="00DE3396">
            <w:pPr>
              <w:spacing w:after="0" w:line="360" w:lineRule="auto"/>
              <w:jc w:val="both"/>
              <w:rPr>
                <w:rFonts w:ascii="Arial" w:eastAsia="Times New Roman" w:hAnsi="Arial" w:cs="Arial"/>
                <w:b/>
                <w:bCs/>
                <w:color w:val="212121"/>
                <w:sz w:val="23"/>
                <w:szCs w:val="23"/>
              </w:rPr>
            </w:pPr>
            <w:r w:rsidRPr="00DE3396">
              <w:rPr>
                <w:rFonts w:ascii="Arial" w:eastAsia="Times New Roman" w:hAnsi="Arial" w:cs="Arial"/>
                <w:b/>
                <w:bCs/>
                <w:color w:val="212121"/>
                <w:sz w:val="23"/>
                <w:szCs w:val="23"/>
                <w:bdr w:val="none" w:sz="0" w:space="0" w:color="auto" w:frame="1"/>
              </w:rPr>
              <w:lastRenderedPageBreak/>
              <w:t> Fluoride</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09C6D8CE"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Involve in the formation of bones and teeth; prevents tooth decay.</w:t>
            </w:r>
          </w:p>
        </w:tc>
      </w:tr>
      <w:tr w:rsidR="000A6C91" w:rsidRPr="00DE3396" w14:paraId="3AEB05EF"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12B221F0" w14:textId="77777777" w:rsidR="000A6C91" w:rsidRPr="00DE3396" w:rsidRDefault="000A6C91" w:rsidP="00DE3396">
            <w:pPr>
              <w:spacing w:after="0" w:line="360" w:lineRule="auto"/>
              <w:jc w:val="both"/>
              <w:rPr>
                <w:rFonts w:ascii="Arial" w:eastAsia="Times New Roman" w:hAnsi="Arial" w:cs="Arial"/>
                <w:b/>
                <w:bCs/>
                <w:color w:val="212121"/>
                <w:sz w:val="23"/>
                <w:szCs w:val="23"/>
              </w:rPr>
            </w:pPr>
            <w:r w:rsidRPr="00DE3396">
              <w:rPr>
                <w:rFonts w:ascii="Arial" w:eastAsia="Times New Roman" w:hAnsi="Arial" w:cs="Arial"/>
                <w:b/>
                <w:bCs/>
                <w:color w:val="212121"/>
                <w:sz w:val="23"/>
                <w:szCs w:val="23"/>
                <w:bdr w:val="none" w:sz="0" w:space="0" w:color="auto" w:frame="1"/>
              </w:rPr>
              <w:t> Iodine</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56CCB23A"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As part of the two thyroid hormones, iodine regulates     growth, physical and mental development and metabolic     rate. Aids in the development of the brain and body     especially in unborn babies</w:t>
            </w:r>
          </w:p>
          <w:p w14:paraId="05DE4433" w14:textId="7D259206" w:rsidR="000A6C91" w:rsidRPr="00DE3396" w:rsidRDefault="000A6C91" w:rsidP="00DE3396">
            <w:pPr>
              <w:spacing w:after="0" w:line="360" w:lineRule="auto"/>
              <w:jc w:val="both"/>
              <w:textAlignment w:val="baseline"/>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Food sources:</w:t>
            </w:r>
            <w:r w:rsidRPr="00DE3396">
              <w:rPr>
                <w:rFonts w:ascii="Arial" w:eastAsia="Times New Roman" w:hAnsi="Arial" w:cs="Arial"/>
                <w:color w:val="212121"/>
                <w:sz w:val="23"/>
                <w:szCs w:val="23"/>
              </w:rPr>
              <w:br/>
              <w:t>Seaweeds;</w:t>
            </w:r>
            <w:r w:rsidR="00DE3396">
              <w:rPr>
                <w:rFonts w:ascii="Arial" w:eastAsia="Times New Roman" w:hAnsi="Arial" w:cs="Arial"/>
                <w:color w:val="212121"/>
                <w:sz w:val="23"/>
                <w:szCs w:val="23"/>
              </w:rPr>
              <w:t xml:space="preserve"> </w:t>
            </w:r>
            <w:r w:rsidRPr="00DE3396">
              <w:rPr>
                <w:rFonts w:ascii="Arial" w:eastAsia="Times New Roman" w:hAnsi="Arial" w:cs="Arial"/>
                <w:color w:val="212121"/>
                <w:sz w:val="23"/>
                <w:szCs w:val="23"/>
              </w:rPr>
              <w:t>squids;</w:t>
            </w:r>
            <w:r w:rsidR="00DE3396">
              <w:rPr>
                <w:rFonts w:ascii="Arial" w:eastAsia="Times New Roman" w:hAnsi="Arial" w:cs="Arial"/>
                <w:color w:val="212121"/>
                <w:sz w:val="23"/>
                <w:szCs w:val="23"/>
              </w:rPr>
              <w:t xml:space="preserve"> </w:t>
            </w:r>
            <w:r w:rsidRPr="00DE3396">
              <w:rPr>
                <w:rFonts w:ascii="Arial" w:eastAsia="Times New Roman" w:hAnsi="Arial" w:cs="Arial"/>
                <w:color w:val="212121"/>
                <w:sz w:val="23"/>
                <w:szCs w:val="23"/>
              </w:rPr>
              <w:t>shrimps;</w:t>
            </w:r>
            <w:r w:rsidR="00DE3396">
              <w:rPr>
                <w:rFonts w:ascii="Arial" w:eastAsia="Times New Roman" w:hAnsi="Arial" w:cs="Arial"/>
                <w:color w:val="212121"/>
                <w:sz w:val="23"/>
                <w:szCs w:val="23"/>
              </w:rPr>
              <w:t xml:space="preserve"> </w:t>
            </w:r>
            <w:r w:rsidRPr="00DE3396">
              <w:rPr>
                <w:rFonts w:ascii="Arial" w:eastAsia="Times New Roman" w:hAnsi="Arial" w:cs="Arial"/>
                <w:color w:val="212121"/>
                <w:sz w:val="23"/>
                <w:szCs w:val="23"/>
              </w:rPr>
              <w:t>crabs; fermented     shrimp;</w:t>
            </w:r>
            <w:r w:rsidR="00DE3396">
              <w:rPr>
                <w:rFonts w:ascii="Arial" w:eastAsia="Times New Roman" w:hAnsi="Arial" w:cs="Arial"/>
                <w:color w:val="212121"/>
                <w:sz w:val="23"/>
                <w:szCs w:val="23"/>
              </w:rPr>
              <w:t xml:space="preserve"> </w:t>
            </w:r>
            <w:r w:rsidRPr="00DE3396">
              <w:rPr>
                <w:rFonts w:ascii="Arial" w:eastAsia="Times New Roman" w:hAnsi="Arial" w:cs="Arial"/>
                <w:color w:val="212121"/>
                <w:sz w:val="23"/>
                <w:szCs w:val="23"/>
              </w:rPr>
              <w:t>mussels;</w:t>
            </w:r>
            <w:r w:rsidR="00DE3396">
              <w:rPr>
                <w:rFonts w:ascii="Arial" w:eastAsia="Times New Roman" w:hAnsi="Arial" w:cs="Arial"/>
                <w:color w:val="212121"/>
                <w:sz w:val="23"/>
                <w:szCs w:val="23"/>
              </w:rPr>
              <w:t xml:space="preserve"> </w:t>
            </w:r>
            <w:r w:rsidRPr="00DE3396">
              <w:rPr>
                <w:rFonts w:ascii="Arial" w:eastAsia="Times New Roman" w:hAnsi="Arial" w:cs="Arial"/>
                <w:color w:val="212121"/>
                <w:sz w:val="23"/>
                <w:szCs w:val="23"/>
              </w:rPr>
              <w:t xml:space="preserve">snails; dried </w:t>
            </w:r>
            <w:proofErr w:type="spellStart"/>
            <w:proofErr w:type="gramStart"/>
            <w:r w:rsidRPr="00DE3396">
              <w:rPr>
                <w:rFonts w:ascii="Arial" w:eastAsia="Times New Roman" w:hAnsi="Arial" w:cs="Arial"/>
                <w:color w:val="212121"/>
                <w:sz w:val="23"/>
                <w:szCs w:val="23"/>
              </w:rPr>
              <w:t>dilis</w:t>
            </w:r>
            <w:proofErr w:type="spellEnd"/>
            <w:r w:rsidR="00DE3396">
              <w:rPr>
                <w:rFonts w:ascii="Arial" w:eastAsia="Times New Roman" w:hAnsi="Arial" w:cs="Arial"/>
                <w:color w:val="212121"/>
                <w:sz w:val="23"/>
                <w:szCs w:val="23"/>
              </w:rPr>
              <w:t xml:space="preserve"> </w:t>
            </w:r>
            <w:r w:rsidRPr="00DE3396">
              <w:rPr>
                <w:rFonts w:ascii="Arial" w:eastAsia="Times New Roman" w:hAnsi="Arial" w:cs="Arial"/>
                <w:color w:val="212121"/>
                <w:sz w:val="23"/>
                <w:szCs w:val="23"/>
              </w:rPr>
              <w:t>;</w:t>
            </w:r>
            <w:proofErr w:type="gramEnd"/>
            <w:r w:rsidRPr="00DE3396">
              <w:rPr>
                <w:rFonts w:ascii="Arial" w:eastAsia="Times New Roman" w:hAnsi="Arial" w:cs="Arial"/>
                <w:color w:val="212121"/>
                <w:sz w:val="23"/>
                <w:szCs w:val="23"/>
              </w:rPr>
              <w:t xml:space="preserve"> fish</w:t>
            </w:r>
          </w:p>
        </w:tc>
      </w:tr>
      <w:tr w:rsidR="000A6C91" w:rsidRPr="00DE3396" w14:paraId="4BC95DA0"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654F7E82"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Iron</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35B53584" w14:textId="255FFB8C"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Essential in the formation of blood. It is involved in the     transport and storage of oxygen in the blood and is a     co-factor bound to several non-</w:t>
            </w:r>
            <w:proofErr w:type="spellStart"/>
            <w:r w:rsidRPr="00DE3396">
              <w:rPr>
                <w:rFonts w:ascii="Arial" w:eastAsia="Times New Roman" w:hAnsi="Arial" w:cs="Arial"/>
                <w:color w:val="212121"/>
                <w:sz w:val="23"/>
                <w:szCs w:val="23"/>
              </w:rPr>
              <w:t>hemo</w:t>
            </w:r>
            <w:proofErr w:type="spellEnd"/>
            <w:r w:rsidRPr="00DE3396">
              <w:rPr>
                <w:rFonts w:ascii="Arial" w:eastAsia="Times New Roman" w:hAnsi="Arial" w:cs="Arial"/>
                <w:color w:val="212121"/>
                <w:sz w:val="23"/>
                <w:szCs w:val="23"/>
              </w:rPr>
              <w:t xml:space="preserve"> enzymes required for the proper functioning of cells.</w:t>
            </w:r>
          </w:p>
          <w:p w14:paraId="03D2DF33" w14:textId="77777777" w:rsidR="000A6C91" w:rsidRPr="00DE3396" w:rsidRDefault="000A6C91" w:rsidP="00DE3396">
            <w:pPr>
              <w:spacing w:after="0" w:line="360" w:lineRule="auto"/>
              <w:textAlignment w:val="baseline"/>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Food sources:</w:t>
            </w:r>
            <w:r w:rsidRPr="00DE3396">
              <w:rPr>
                <w:rFonts w:ascii="Arial" w:eastAsia="Times New Roman" w:hAnsi="Arial" w:cs="Arial"/>
                <w:color w:val="212121"/>
                <w:sz w:val="23"/>
                <w:szCs w:val="23"/>
              </w:rPr>
              <w:br/>
              <w:t>Pork; beef; chicken; liver and other internal organs; dried     </w:t>
            </w:r>
            <w:proofErr w:type="spellStart"/>
            <w:r w:rsidRPr="00DE3396">
              <w:rPr>
                <w:rFonts w:ascii="Arial" w:eastAsia="Times New Roman" w:hAnsi="Arial" w:cs="Arial"/>
                <w:color w:val="212121"/>
                <w:sz w:val="23"/>
                <w:szCs w:val="23"/>
              </w:rPr>
              <w:t>dilis</w:t>
            </w:r>
            <w:proofErr w:type="spellEnd"/>
            <w:r w:rsidRPr="00DE3396">
              <w:rPr>
                <w:rFonts w:ascii="Arial" w:eastAsia="Times New Roman" w:hAnsi="Arial" w:cs="Arial"/>
                <w:color w:val="212121"/>
                <w:sz w:val="23"/>
                <w:szCs w:val="23"/>
              </w:rPr>
              <w:t xml:space="preserve">; shrimp; eggs; </w:t>
            </w:r>
            <w:proofErr w:type="spellStart"/>
            <w:r w:rsidRPr="00DE3396">
              <w:rPr>
                <w:rFonts w:ascii="Arial" w:eastAsia="Times New Roman" w:hAnsi="Arial" w:cs="Arial"/>
                <w:color w:val="212121"/>
                <w:sz w:val="23"/>
                <w:szCs w:val="23"/>
              </w:rPr>
              <w:t>pechay</w:t>
            </w:r>
            <w:proofErr w:type="spellEnd"/>
            <w:r w:rsidRPr="00DE3396">
              <w:rPr>
                <w:rFonts w:ascii="Arial" w:eastAsia="Times New Roman" w:hAnsi="Arial" w:cs="Arial"/>
                <w:color w:val="212121"/>
                <w:sz w:val="23"/>
                <w:szCs w:val="23"/>
              </w:rPr>
              <w:t xml:space="preserve">; </w:t>
            </w:r>
            <w:proofErr w:type="spellStart"/>
            <w:r w:rsidRPr="00DE3396">
              <w:rPr>
                <w:rFonts w:ascii="Arial" w:eastAsia="Times New Roman" w:hAnsi="Arial" w:cs="Arial"/>
                <w:color w:val="212121"/>
                <w:sz w:val="23"/>
                <w:szCs w:val="23"/>
              </w:rPr>
              <w:t>saluyot</w:t>
            </w:r>
            <w:proofErr w:type="spellEnd"/>
            <w:r w:rsidRPr="00DE3396">
              <w:rPr>
                <w:rFonts w:ascii="Arial" w:eastAsia="Times New Roman" w:hAnsi="Arial" w:cs="Arial"/>
                <w:color w:val="212121"/>
                <w:sz w:val="23"/>
                <w:szCs w:val="23"/>
              </w:rPr>
              <w:t xml:space="preserve">; </w:t>
            </w:r>
            <w:proofErr w:type="spellStart"/>
            <w:r w:rsidRPr="00DE3396">
              <w:rPr>
                <w:rFonts w:ascii="Arial" w:eastAsia="Times New Roman" w:hAnsi="Arial" w:cs="Arial"/>
                <w:color w:val="212121"/>
                <w:sz w:val="23"/>
                <w:szCs w:val="23"/>
              </w:rPr>
              <w:t>alugbati</w:t>
            </w:r>
            <w:proofErr w:type="spellEnd"/>
          </w:p>
        </w:tc>
      </w:tr>
      <w:tr w:rsidR="000A6C91" w:rsidRPr="00DE3396" w14:paraId="2176C1B8"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0719A283"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Magnesium</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7D7C37D4" w14:textId="6C70D0F2"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Mineralization of bones and teeth, building of proteins, normal muscle contraction, nerve impulse transmission, maintenance of teeth and functioning of immune system.</w:t>
            </w:r>
          </w:p>
        </w:tc>
      </w:tr>
      <w:tr w:rsidR="000A6C91" w:rsidRPr="00DE3396" w14:paraId="020F6AA5"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63F27381"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Manganese</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6745F686"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Facilitate many cell processes.</w:t>
            </w:r>
          </w:p>
        </w:tc>
      </w:tr>
      <w:tr w:rsidR="000A6C91" w:rsidRPr="00DE3396" w14:paraId="4FB6AAB6"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247AE800"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Molybdenum</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1A231A5A"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Facilitate many cell processes.</w:t>
            </w:r>
          </w:p>
        </w:tc>
      </w:tr>
      <w:tr w:rsidR="000A6C91" w:rsidRPr="00DE3396" w14:paraId="45B07D93"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2DBFF4EA"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Phosphorus</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382384F5" w14:textId="30661C72"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Mineralization of bones and teeth; part of every Cell; used    in energy transfer and maintenance of acid</w:t>
            </w:r>
            <w:r w:rsidR="00DE3396">
              <w:rPr>
                <w:rFonts w:ascii="Arial" w:eastAsia="Times New Roman" w:hAnsi="Arial" w:cs="Arial"/>
                <w:color w:val="212121"/>
                <w:sz w:val="23"/>
                <w:szCs w:val="23"/>
              </w:rPr>
              <w:t>-</w:t>
            </w:r>
            <w:r w:rsidRPr="00DE3396">
              <w:rPr>
                <w:rFonts w:ascii="Arial" w:eastAsia="Times New Roman" w:hAnsi="Arial" w:cs="Arial"/>
                <w:color w:val="212121"/>
                <w:sz w:val="23"/>
                <w:szCs w:val="23"/>
              </w:rPr>
              <w:t>base balance.</w:t>
            </w:r>
          </w:p>
        </w:tc>
      </w:tr>
      <w:tr w:rsidR="000A6C91" w:rsidRPr="00DE3396" w14:paraId="78863026"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1ECE50B0"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Selenium</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6BFA3312"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Work with vitamin E to protect body compound from     oxidation.</w:t>
            </w:r>
          </w:p>
        </w:tc>
      </w:tr>
      <w:tr w:rsidR="000A6C91" w:rsidRPr="00DE3396" w14:paraId="55A3FC1E"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4EF21053"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Sodium</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376916FF"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Maintain normal fluid and electrolyte balance, assists nerve impulse insulin.</w:t>
            </w:r>
          </w:p>
        </w:tc>
      </w:tr>
      <w:tr w:rsidR="000A6C91" w:rsidRPr="00DE3396" w14:paraId="2C36124F"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0F0BEFAE"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Sulfur</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57F6A573"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Integral part of vitamins, biotin and thiamine as well as the hormone.</w:t>
            </w:r>
          </w:p>
        </w:tc>
      </w:tr>
      <w:tr w:rsidR="000A6C91" w:rsidRPr="00DE3396" w14:paraId="4721AC51" w14:textId="77777777" w:rsidTr="000A6C91">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316918E6" w14:textId="77777777"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bdr w:val="none" w:sz="0" w:space="0" w:color="auto" w:frame="1"/>
              </w:rPr>
              <w:t> Zinc</w:t>
            </w:r>
          </w:p>
        </w:tc>
        <w:tc>
          <w:tcPr>
            <w:tcW w:w="0" w:type="auto"/>
            <w:tcBorders>
              <w:top w:val="single" w:sz="6" w:space="0" w:color="C5C5C5"/>
              <w:left w:val="single" w:sz="6" w:space="0" w:color="C5C5C5"/>
              <w:bottom w:val="single" w:sz="6" w:space="0" w:color="C5C5C5"/>
              <w:right w:val="single" w:sz="6" w:space="0" w:color="C5C5C5"/>
            </w:tcBorders>
            <w:shd w:val="clear" w:color="auto" w:fill="FFFFFF"/>
            <w:tcMar>
              <w:top w:w="105" w:type="dxa"/>
              <w:left w:w="225" w:type="dxa"/>
              <w:bottom w:w="105" w:type="dxa"/>
              <w:right w:w="225" w:type="dxa"/>
            </w:tcMar>
            <w:vAlign w:val="bottom"/>
            <w:hideMark/>
          </w:tcPr>
          <w:p w14:paraId="27ECEBE0" w14:textId="3F0CC462" w:rsidR="000A6C91" w:rsidRPr="00DE3396" w:rsidRDefault="000A6C91" w:rsidP="00DE3396">
            <w:pPr>
              <w:spacing w:after="0" w:line="360" w:lineRule="auto"/>
              <w:jc w:val="both"/>
              <w:rPr>
                <w:rFonts w:ascii="Arial" w:eastAsia="Times New Roman" w:hAnsi="Arial" w:cs="Arial"/>
                <w:color w:val="212121"/>
                <w:sz w:val="23"/>
                <w:szCs w:val="23"/>
              </w:rPr>
            </w:pPr>
            <w:r w:rsidRPr="00DE3396">
              <w:rPr>
                <w:rFonts w:ascii="Arial" w:eastAsia="Times New Roman" w:hAnsi="Arial" w:cs="Arial"/>
                <w:color w:val="212121"/>
                <w:sz w:val="23"/>
                <w:szCs w:val="23"/>
              </w:rPr>
              <w:t> Essential for normal growth, development reproduction and immunit</w:t>
            </w:r>
            <w:r w:rsidR="00DE3396">
              <w:rPr>
                <w:rFonts w:ascii="Arial" w:eastAsia="Times New Roman" w:hAnsi="Arial" w:cs="Arial"/>
                <w:color w:val="212121"/>
                <w:sz w:val="23"/>
                <w:szCs w:val="23"/>
              </w:rPr>
              <w:t>y</w:t>
            </w:r>
          </w:p>
        </w:tc>
      </w:tr>
    </w:tbl>
    <w:p w14:paraId="33938210" w14:textId="77777777" w:rsidR="000A6C91" w:rsidRPr="00DE3396" w:rsidRDefault="000A6C91" w:rsidP="00DE3396">
      <w:pPr>
        <w:spacing w:line="360" w:lineRule="auto"/>
        <w:jc w:val="both"/>
        <w:rPr>
          <w:rFonts w:ascii="Arial" w:hAnsi="Arial" w:cs="Arial"/>
          <w:sz w:val="23"/>
          <w:szCs w:val="23"/>
        </w:rPr>
      </w:pPr>
    </w:p>
    <w:p w14:paraId="32234143" w14:textId="77777777" w:rsidR="00DE3396" w:rsidRDefault="00DE3396" w:rsidP="00DE3396">
      <w:pPr>
        <w:spacing w:after="240" w:line="360" w:lineRule="auto"/>
        <w:ind w:left="-1080"/>
        <w:jc w:val="both"/>
        <w:rPr>
          <w:rFonts w:ascii="Arial" w:hAnsi="Arial" w:cs="Arial"/>
          <w:b/>
          <w:bCs/>
          <w:sz w:val="23"/>
          <w:szCs w:val="23"/>
        </w:rPr>
      </w:pPr>
    </w:p>
    <w:p w14:paraId="394131E8" w14:textId="77777777" w:rsidR="00DE3396" w:rsidRDefault="00DE3396" w:rsidP="00DE3396">
      <w:pPr>
        <w:spacing w:after="240" w:line="360" w:lineRule="auto"/>
        <w:ind w:left="-1080"/>
        <w:jc w:val="both"/>
        <w:rPr>
          <w:rFonts w:ascii="Arial" w:hAnsi="Arial" w:cs="Arial"/>
          <w:b/>
          <w:bCs/>
          <w:sz w:val="23"/>
          <w:szCs w:val="23"/>
        </w:rPr>
      </w:pPr>
    </w:p>
    <w:p w14:paraId="176FF2E1" w14:textId="0D8B6F80" w:rsidR="000A6C91" w:rsidRPr="00DE3396" w:rsidRDefault="000A6C91" w:rsidP="00DE3396">
      <w:pPr>
        <w:spacing w:after="240" w:line="360" w:lineRule="auto"/>
        <w:ind w:left="-1080"/>
        <w:jc w:val="both"/>
        <w:rPr>
          <w:rFonts w:ascii="Arial" w:hAnsi="Arial" w:cs="Arial"/>
          <w:b/>
          <w:bCs/>
          <w:sz w:val="23"/>
          <w:szCs w:val="23"/>
        </w:rPr>
      </w:pPr>
      <w:r w:rsidRPr="00DE3396">
        <w:rPr>
          <w:rFonts w:ascii="Arial" w:hAnsi="Arial" w:cs="Arial"/>
          <w:b/>
          <w:bCs/>
          <w:sz w:val="23"/>
          <w:szCs w:val="23"/>
        </w:rPr>
        <w:lastRenderedPageBreak/>
        <w:t>INFANT AND YOUNG CHILD FEEDING (IYCF)</w:t>
      </w:r>
    </w:p>
    <w:p w14:paraId="56FC4A9E" w14:textId="77777777" w:rsidR="000A6C91" w:rsidRPr="00DE3396" w:rsidRDefault="000A6C91" w:rsidP="00DE3396">
      <w:pPr>
        <w:spacing w:line="360" w:lineRule="auto"/>
        <w:ind w:left="-1080"/>
        <w:jc w:val="both"/>
        <w:rPr>
          <w:rFonts w:ascii="Arial" w:hAnsi="Arial" w:cs="Arial"/>
          <w:sz w:val="23"/>
          <w:szCs w:val="23"/>
        </w:rPr>
      </w:pPr>
      <w:r w:rsidRPr="00DE3396">
        <w:rPr>
          <w:rFonts w:ascii="Arial" w:hAnsi="Arial" w:cs="Arial"/>
          <w:sz w:val="23"/>
          <w:szCs w:val="23"/>
        </w:rPr>
        <w:t>A global strategy for Infant and Young Child Feeding (IYCF) was issued jointly by the World Health Organization (WHO) and the United Nations Children’s Fund (UNICEF) in 2002, to reverse the disturbing trends in infant and young child feeding practices. This global strategy was endorsed by the 55th World Health Assembly in May 2002 and by the UNICEF Executive Board in September 2002 respectively.</w:t>
      </w:r>
    </w:p>
    <w:p w14:paraId="27C77441" w14:textId="77777777" w:rsidR="000A6C91" w:rsidRPr="00DE3396" w:rsidRDefault="000A6C91" w:rsidP="00DE3396">
      <w:pPr>
        <w:spacing w:line="360" w:lineRule="auto"/>
        <w:ind w:left="-1080"/>
        <w:jc w:val="both"/>
        <w:rPr>
          <w:rFonts w:ascii="Arial" w:hAnsi="Arial" w:cs="Arial"/>
          <w:sz w:val="23"/>
          <w:szCs w:val="23"/>
        </w:rPr>
      </w:pPr>
      <w:r w:rsidRPr="00DE3396">
        <w:rPr>
          <w:rFonts w:ascii="Arial" w:hAnsi="Arial" w:cs="Arial"/>
          <w:sz w:val="23"/>
          <w:szCs w:val="23"/>
        </w:rPr>
        <w:t>In 2004, infant and young child feeding practices were assessed using the WHO assessment protocol and rated poor to fair. Findings showed four out of ten newborns were initiated to breastfeeding within an hour after birth, three out of ten infants less than six months were exclusively breastfed and the median duration of breastfeeding was only thirteen months. The complementary feeding indicator was also rated as poor since only 57.9 percent of 6-9 months children received complementary foods while continuing to breastfed. The assessment also found out that complementary foods were introduced too early, at the age of less than two months. These poor practices needed urgent action and aggressive sustained interventions.</w:t>
      </w:r>
    </w:p>
    <w:p w14:paraId="2C0F2D45" w14:textId="77777777" w:rsidR="000A6C91" w:rsidRPr="00DE3396" w:rsidRDefault="000A6C91" w:rsidP="00DE3396">
      <w:pPr>
        <w:spacing w:line="360" w:lineRule="auto"/>
        <w:ind w:left="-1080"/>
        <w:jc w:val="both"/>
        <w:rPr>
          <w:rFonts w:ascii="Arial" w:hAnsi="Arial" w:cs="Arial"/>
          <w:sz w:val="23"/>
          <w:szCs w:val="23"/>
        </w:rPr>
      </w:pPr>
      <w:r w:rsidRPr="00DE3396">
        <w:rPr>
          <w:rFonts w:ascii="Arial" w:hAnsi="Arial" w:cs="Arial"/>
          <w:sz w:val="23"/>
          <w:szCs w:val="23"/>
        </w:rPr>
        <w:t xml:space="preserve">To address these problems on infant and young child feeding practices, the first National IYCF Plan of Action was formulated. It aimed to improve the nutritional status and health of children especially the under-three and consequently reduce infant and under-five mortality. Specifically, its objectives were to improve, protect and promote infant and young child feeding practices, increase political commitment at all levels, provide a supportive environment and ensure its sustainability. Figure 1 shows the identified key objectives, supportive strategies and key interventions to guide the overall implementation and evaluation of the 2005-2010 Plan of Action. </w:t>
      </w:r>
    </w:p>
    <w:p w14:paraId="3DFFD315" w14:textId="77777777" w:rsidR="000A6C91" w:rsidRPr="00DE3396" w:rsidRDefault="000A6C91" w:rsidP="00DE3396">
      <w:pPr>
        <w:spacing w:line="360" w:lineRule="auto"/>
        <w:ind w:left="-1080"/>
        <w:jc w:val="both"/>
        <w:rPr>
          <w:rFonts w:ascii="Arial" w:hAnsi="Arial" w:cs="Arial"/>
          <w:sz w:val="23"/>
          <w:szCs w:val="23"/>
        </w:rPr>
      </w:pPr>
    </w:p>
    <w:p w14:paraId="29C3A7D3" w14:textId="651C9363" w:rsidR="000A6C91" w:rsidRPr="00DE3396" w:rsidRDefault="000A6C91" w:rsidP="00DE3396">
      <w:pPr>
        <w:spacing w:line="360" w:lineRule="auto"/>
        <w:ind w:left="-1080"/>
        <w:jc w:val="both"/>
        <w:rPr>
          <w:rFonts w:ascii="Arial" w:hAnsi="Arial" w:cs="Arial"/>
          <w:sz w:val="23"/>
          <w:szCs w:val="23"/>
        </w:rPr>
      </w:pPr>
      <w:r w:rsidRPr="00DE3396">
        <w:rPr>
          <w:rFonts w:ascii="Arial" w:hAnsi="Arial" w:cs="Arial"/>
          <w:sz w:val="23"/>
          <w:szCs w:val="23"/>
        </w:rPr>
        <w:t xml:space="preserve">The main efforts were directed towards creating a supportive environment for appropriate IYCF practices. The approval of the National Plan of Action in 2005 helped the Department of Health (DOH) and its partners, in the development of the first (1st) National Policy on Infant and Young Child Feeding. </w:t>
      </w:r>
      <w:proofErr w:type="gramStart"/>
      <w:r w:rsidRPr="00DE3396">
        <w:rPr>
          <w:rFonts w:ascii="Arial" w:hAnsi="Arial" w:cs="Arial"/>
          <w:sz w:val="23"/>
          <w:szCs w:val="23"/>
        </w:rPr>
        <w:t>Thus</w:t>
      </w:r>
      <w:proofErr w:type="gramEnd"/>
      <w:r w:rsidRPr="00DE3396">
        <w:rPr>
          <w:rFonts w:ascii="Arial" w:hAnsi="Arial" w:cs="Arial"/>
          <w:sz w:val="23"/>
          <w:szCs w:val="23"/>
        </w:rPr>
        <w:t xml:space="preserve"> on May 23, 2005, Administrative Order (AO) 2005-0014: National Policies on IYCF was signed and endorsed by the Secretary of Health. The policy was intended to guide health workers and other concerned parties in ensuring the protection, promotion and support of exclusive breastfeeding and adequate and appropriate complementary feeding with continued breastfeeding. </w:t>
      </w:r>
    </w:p>
    <w:p w14:paraId="2D62C1A6" w14:textId="77777777" w:rsidR="00DE3396" w:rsidRDefault="00DE3396" w:rsidP="00DE3396">
      <w:pPr>
        <w:pStyle w:val="NormalWeb"/>
        <w:shd w:val="clear" w:color="auto" w:fill="FFFFFF"/>
        <w:spacing w:line="360" w:lineRule="auto"/>
        <w:ind w:left="-1080"/>
        <w:jc w:val="both"/>
        <w:rPr>
          <w:rStyle w:val="Emphasis"/>
          <w:rFonts w:ascii="Arial" w:hAnsi="Arial" w:cs="Arial"/>
          <w:b/>
          <w:bCs/>
          <w:i w:val="0"/>
          <w:iCs w:val="0"/>
          <w:sz w:val="23"/>
          <w:szCs w:val="23"/>
        </w:rPr>
      </w:pPr>
    </w:p>
    <w:p w14:paraId="4C58D3B1" w14:textId="152451CC" w:rsidR="000A6C91" w:rsidRPr="00DE3396" w:rsidRDefault="000A6C91" w:rsidP="00DE3396">
      <w:pPr>
        <w:pStyle w:val="NormalWeb"/>
        <w:shd w:val="clear" w:color="auto" w:fill="FFFFFF"/>
        <w:spacing w:line="360" w:lineRule="auto"/>
        <w:ind w:left="-1080"/>
        <w:jc w:val="both"/>
        <w:rPr>
          <w:rFonts w:ascii="Arial" w:hAnsi="Arial" w:cs="Arial"/>
          <w:b/>
          <w:bCs/>
          <w:i/>
          <w:iCs/>
          <w:sz w:val="23"/>
          <w:szCs w:val="23"/>
        </w:rPr>
      </w:pPr>
      <w:r w:rsidRPr="00DE3396">
        <w:rPr>
          <w:rStyle w:val="Emphasis"/>
          <w:rFonts w:ascii="Arial" w:hAnsi="Arial" w:cs="Arial"/>
          <w:b/>
          <w:bCs/>
          <w:i w:val="0"/>
          <w:iCs w:val="0"/>
          <w:sz w:val="23"/>
          <w:szCs w:val="23"/>
        </w:rPr>
        <w:lastRenderedPageBreak/>
        <w:t>GUIDING PRINCIPLES</w:t>
      </w:r>
    </w:p>
    <w:p w14:paraId="06BE074B" w14:textId="77777777" w:rsidR="000A6C91" w:rsidRPr="00DE3396" w:rsidRDefault="000A6C91" w:rsidP="00DE3396">
      <w:pPr>
        <w:pStyle w:val="NormalWeb"/>
        <w:shd w:val="clear" w:color="auto" w:fill="FFFFFF"/>
        <w:spacing w:line="360" w:lineRule="auto"/>
        <w:ind w:left="-1080"/>
        <w:jc w:val="both"/>
        <w:rPr>
          <w:rFonts w:ascii="Arial" w:hAnsi="Arial" w:cs="Arial"/>
          <w:b/>
          <w:bCs/>
          <w:sz w:val="23"/>
          <w:szCs w:val="23"/>
        </w:rPr>
      </w:pPr>
      <w:r w:rsidRPr="00DE3396">
        <w:rPr>
          <w:rFonts w:ascii="Arial" w:hAnsi="Arial" w:cs="Arial"/>
          <w:b/>
          <w:bCs/>
          <w:sz w:val="23"/>
          <w:szCs w:val="23"/>
        </w:rPr>
        <w:t>The IYCF Strategic Plan of Action upholds the following guiding principles:</w:t>
      </w:r>
    </w:p>
    <w:p w14:paraId="432A817E" w14:textId="2F0F0D67" w:rsidR="000A6C91" w:rsidRPr="00DE3396" w:rsidRDefault="000A6C91" w:rsidP="00DE3396">
      <w:pPr>
        <w:pStyle w:val="NormalWeb"/>
        <w:shd w:val="clear" w:color="auto" w:fill="FFFFFF"/>
        <w:spacing w:line="360" w:lineRule="auto"/>
        <w:ind w:left="-1080"/>
        <w:jc w:val="both"/>
        <w:rPr>
          <w:rFonts w:ascii="Arial" w:hAnsi="Arial" w:cs="Arial"/>
          <w:sz w:val="23"/>
          <w:szCs w:val="23"/>
        </w:rPr>
      </w:pPr>
      <w:r w:rsidRPr="00DE3396">
        <w:rPr>
          <w:rFonts w:ascii="Arial" w:hAnsi="Arial" w:cs="Arial"/>
          <w:sz w:val="23"/>
          <w:szCs w:val="23"/>
        </w:rPr>
        <w:t xml:space="preserve">1. Children have the right to adequate nutrition and access to safe and nutritious food, and both are essential for fulfilling their right to the highest attainable standard of health. </w:t>
      </w:r>
    </w:p>
    <w:p w14:paraId="50B68FEC" w14:textId="68E5B4DC" w:rsidR="000A6C91" w:rsidRPr="00DE3396" w:rsidRDefault="000A6C91" w:rsidP="00DE3396">
      <w:pPr>
        <w:pStyle w:val="NormalWeb"/>
        <w:shd w:val="clear" w:color="auto" w:fill="FFFFFF"/>
        <w:spacing w:line="360" w:lineRule="auto"/>
        <w:ind w:left="-1080"/>
        <w:jc w:val="both"/>
        <w:rPr>
          <w:rFonts w:ascii="Arial" w:hAnsi="Arial" w:cs="Arial"/>
          <w:sz w:val="23"/>
          <w:szCs w:val="23"/>
        </w:rPr>
      </w:pPr>
      <w:r w:rsidRPr="00DE3396">
        <w:rPr>
          <w:rFonts w:ascii="Arial" w:hAnsi="Arial" w:cs="Arial"/>
          <w:sz w:val="23"/>
          <w:szCs w:val="23"/>
        </w:rPr>
        <w:t>2. Mothers and Infants form a biological and social unit and improved IYCF begins with ensuring the health and nutritional status of women.</w:t>
      </w:r>
    </w:p>
    <w:p w14:paraId="06BC1FB6" w14:textId="1406E5F5" w:rsidR="000A6C91" w:rsidRPr="00DE3396" w:rsidRDefault="000A6C91" w:rsidP="00DE3396">
      <w:pPr>
        <w:pStyle w:val="NormalWeb"/>
        <w:shd w:val="clear" w:color="auto" w:fill="FFFFFF"/>
        <w:spacing w:line="360" w:lineRule="auto"/>
        <w:ind w:left="-1080"/>
        <w:jc w:val="both"/>
        <w:rPr>
          <w:rFonts w:ascii="Arial" w:hAnsi="Arial" w:cs="Arial"/>
          <w:sz w:val="23"/>
          <w:szCs w:val="23"/>
        </w:rPr>
      </w:pPr>
      <w:r w:rsidRPr="00DE3396">
        <w:rPr>
          <w:rFonts w:ascii="Arial" w:hAnsi="Arial" w:cs="Arial"/>
          <w:sz w:val="23"/>
          <w:szCs w:val="23"/>
        </w:rPr>
        <w:t>3. Almost every woman can breastfeed provided they have accurate information and support from their families, communities and responsible health and non-health related institutions during critical settings and various circumstances including special and emergency situations.</w:t>
      </w:r>
    </w:p>
    <w:p w14:paraId="7A194DD3" w14:textId="77777777" w:rsidR="000A6C91" w:rsidRPr="00DE3396" w:rsidRDefault="000A6C91" w:rsidP="00DE3396">
      <w:pPr>
        <w:pStyle w:val="NormalWeb"/>
        <w:shd w:val="clear" w:color="auto" w:fill="FFFFFF"/>
        <w:spacing w:line="360" w:lineRule="auto"/>
        <w:ind w:left="-1080"/>
        <w:jc w:val="both"/>
        <w:rPr>
          <w:rFonts w:ascii="Arial" w:hAnsi="Arial" w:cs="Arial"/>
          <w:sz w:val="23"/>
          <w:szCs w:val="23"/>
        </w:rPr>
      </w:pPr>
      <w:r w:rsidRPr="00DE3396">
        <w:rPr>
          <w:rFonts w:ascii="Arial" w:hAnsi="Arial" w:cs="Arial"/>
          <w:sz w:val="23"/>
          <w:szCs w:val="23"/>
        </w:rPr>
        <w:t>4. The national and local government, development partners, non-government organizations, business sectors, professional groups, academe and other stakeholders acknowledges their responsibilities and form alliances and partnerships for improving IYCF with no conflict of interest.</w:t>
      </w:r>
    </w:p>
    <w:p w14:paraId="37CB8725" w14:textId="67657A02" w:rsidR="000A6C91" w:rsidRPr="00DE3396" w:rsidRDefault="000A6C91" w:rsidP="00DE3396">
      <w:pPr>
        <w:pStyle w:val="NormalWeb"/>
        <w:shd w:val="clear" w:color="auto" w:fill="FFFFFF"/>
        <w:spacing w:line="360" w:lineRule="auto"/>
        <w:ind w:left="-1080"/>
        <w:jc w:val="both"/>
        <w:rPr>
          <w:rFonts w:ascii="Arial" w:hAnsi="Arial" w:cs="Arial"/>
          <w:sz w:val="23"/>
          <w:szCs w:val="23"/>
        </w:rPr>
      </w:pPr>
      <w:r w:rsidRPr="00DE3396">
        <w:rPr>
          <w:rFonts w:ascii="Arial" w:hAnsi="Arial" w:cs="Arial"/>
          <w:sz w:val="23"/>
          <w:szCs w:val="23"/>
        </w:rPr>
        <w:t>5. Strengthened communication approaches focusing on behavioral and social change is essential for demand generation and community empowerment.</w:t>
      </w:r>
    </w:p>
    <w:p w14:paraId="13ABA126"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GOAL, MAIN OBJECTIVE, OUTCOMES AND TARGETS</w:t>
      </w:r>
    </w:p>
    <w:p w14:paraId="3A51DC96"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GOAL:</w:t>
      </w:r>
    </w:p>
    <w:p w14:paraId="71883FA7"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sz w:val="23"/>
          <w:szCs w:val="23"/>
        </w:rPr>
        <w:t>Reduction of child mortality and morbidity through optimal feeding of infants and young children</w:t>
      </w:r>
    </w:p>
    <w:p w14:paraId="12FEEFB8"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MAIN OBJECTIVE:</w:t>
      </w:r>
    </w:p>
    <w:p w14:paraId="593F17AB"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sz w:val="23"/>
          <w:szCs w:val="23"/>
        </w:rPr>
        <w:t>To ensure and accelerate the promotion, protection and support of good IYCF practice</w:t>
      </w:r>
    </w:p>
    <w:p w14:paraId="647BF34E"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OUTCOMES:</w:t>
      </w:r>
    </w:p>
    <w:p w14:paraId="3A15A863"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b/>
          <w:bCs/>
          <w:sz w:val="23"/>
          <w:szCs w:val="23"/>
        </w:rPr>
      </w:pPr>
      <w:r w:rsidRPr="00DE3396">
        <w:rPr>
          <w:rFonts w:ascii="Arial" w:eastAsia="Times New Roman" w:hAnsi="Arial" w:cs="Arial"/>
          <w:b/>
          <w:bCs/>
          <w:sz w:val="23"/>
          <w:szCs w:val="23"/>
        </w:rPr>
        <w:t>By 2016:</w:t>
      </w:r>
    </w:p>
    <w:p w14:paraId="1ED7C10B"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sz w:val="23"/>
          <w:szCs w:val="23"/>
        </w:rPr>
        <w:t>90 percent of newborns are initiated to breastfeeding within one hour after birth;</w:t>
      </w:r>
    </w:p>
    <w:p w14:paraId="51757687" w14:textId="62FCFF3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sz w:val="23"/>
          <w:szCs w:val="23"/>
        </w:rPr>
        <w:lastRenderedPageBreak/>
        <w:t xml:space="preserve">70 percent of infants are exclusively </w:t>
      </w:r>
      <w:proofErr w:type="gramStart"/>
      <w:r w:rsidRPr="00DE3396">
        <w:rPr>
          <w:rFonts w:ascii="Arial" w:eastAsia="Times New Roman" w:hAnsi="Arial" w:cs="Arial"/>
          <w:sz w:val="23"/>
          <w:szCs w:val="23"/>
        </w:rPr>
        <w:t>breastfeed</w:t>
      </w:r>
      <w:proofErr w:type="gramEnd"/>
      <w:r w:rsidRPr="00DE3396">
        <w:rPr>
          <w:rFonts w:ascii="Arial" w:eastAsia="Times New Roman" w:hAnsi="Arial" w:cs="Arial"/>
          <w:sz w:val="23"/>
          <w:szCs w:val="23"/>
        </w:rPr>
        <w:t xml:space="preserve"> for the first 6 months of life; and</w:t>
      </w:r>
    </w:p>
    <w:p w14:paraId="57E3C7BB" w14:textId="40ABBC2B" w:rsidR="00127FF8" w:rsidRPr="00DE3396" w:rsidRDefault="00127FF8" w:rsidP="00DE3396">
      <w:pPr>
        <w:shd w:val="clear" w:color="auto" w:fill="FFFFFF"/>
        <w:spacing w:after="0" w:line="360" w:lineRule="auto"/>
        <w:ind w:left="-1080" w:right="450"/>
        <w:jc w:val="both"/>
        <w:rPr>
          <w:rFonts w:ascii="Arial" w:eastAsia="Times New Roman" w:hAnsi="Arial" w:cs="Arial"/>
          <w:sz w:val="23"/>
          <w:szCs w:val="23"/>
        </w:rPr>
      </w:pPr>
      <w:r w:rsidRPr="00DE3396">
        <w:rPr>
          <w:rFonts w:ascii="Arial" w:eastAsia="Times New Roman" w:hAnsi="Arial" w:cs="Arial"/>
          <w:sz w:val="23"/>
          <w:szCs w:val="23"/>
        </w:rPr>
        <w:t>95 percent of infants are given timely adequate and safe complementary food starting at 6 months of age.</w:t>
      </w:r>
    </w:p>
    <w:p w14:paraId="33EEE18F" w14:textId="2886D69B"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TARGETS:</w:t>
      </w:r>
    </w:p>
    <w:p w14:paraId="6E4FFF77"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sz w:val="23"/>
          <w:szCs w:val="23"/>
        </w:rPr>
        <w:t>By 2016:</w:t>
      </w:r>
    </w:p>
    <w:p w14:paraId="0E08743D" w14:textId="31F91BE9" w:rsidR="00127FF8" w:rsidRPr="00DE3396" w:rsidRDefault="00127FF8" w:rsidP="00DE3396">
      <w:pPr>
        <w:pStyle w:val="ListParagraph"/>
        <w:numPr>
          <w:ilvl w:val="0"/>
          <w:numId w:val="28"/>
        </w:numPr>
        <w:shd w:val="clear" w:color="auto" w:fill="FFFFFF"/>
        <w:spacing w:after="0" w:line="360" w:lineRule="auto"/>
        <w:ind w:right="450"/>
        <w:jc w:val="both"/>
        <w:rPr>
          <w:rFonts w:ascii="Arial" w:eastAsia="Times New Roman" w:hAnsi="Arial" w:cs="Arial"/>
          <w:sz w:val="23"/>
          <w:szCs w:val="23"/>
        </w:rPr>
      </w:pPr>
      <w:r w:rsidRPr="00DE3396">
        <w:rPr>
          <w:rFonts w:ascii="Arial" w:eastAsia="Times New Roman" w:hAnsi="Arial" w:cs="Arial"/>
          <w:sz w:val="23"/>
          <w:szCs w:val="23"/>
        </w:rPr>
        <w:t>50 percent of hospitals providing maternity and child health services are certified MBFHI;</w:t>
      </w:r>
    </w:p>
    <w:p w14:paraId="7560134F" w14:textId="594B396E" w:rsidR="00127FF8" w:rsidRPr="00DE3396" w:rsidRDefault="00127FF8" w:rsidP="00DE3396">
      <w:pPr>
        <w:pStyle w:val="ListParagraph"/>
        <w:numPr>
          <w:ilvl w:val="0"/>
          <w:numId w:val="28"/>
        </w:numPr>
        <w:shd w:val="clear" w:color="auto" w:fill="FFFFFF"/>
        <w:spacing w:after="0" w:line="360" w:lineRule="auto"/>
        <w:ind w:right="450"/>
        <w:jc w:val="both"/>
        <w:rPr>
          <w:rFonts w:ascii="Arial" w:eastAsia="Times New Roman" w:hAnsi="Arial" w:cs="Arial"/>
          <w:sz w:val="23"/>
          <w:szCs w:val="23"/>
        </w:rPr>
      </w:pPr>
      <w:r w:rsidRPr="00DE3396">
        <w:rPr>
          <w:rFonts w:ascii="Arial" w:eastAsia="Times New Roman" w:hAnsi="Arial" w:cs="Arial"/>
          <w:sz w:val="23"/>
          <w:szCs w:val="23"/>
        </w:rPr>
        <w:t>60 percent of municipalities/cities have at least one functional IYCF support group;</w:t>
      </w:r>
    </w:p>
    <w:p w14:paraId="01D1C506" w14:textId="7D4B187C" w:rsidR="00127FF8" w:rsidRPr="00DE3396" w:rsidRDefault="00127FF8" w:rsidP="00DE3396">
      <w:pPr>
        <w:pStyle w:val="ListParagraph"/>
        <w:numPr>
          <w:ilvl w:val="0"/>
          <w:numId w:val="28"/>
        </w:numPr>
        <w:shd w:val="clear" w:color="auto" w:fill="FFFFFF"/>
        <w:spacing w:after="0" w:line="360" w:lineRule="auto"/>
        <w:ind w:right="450"/>
        <w:jc w:val="both"/>
        <w:rPr>
          <w:rFonts w:ascii="Arial" w:eastAsia="Times New Roman" w:hAnsi="Arial" w:cs="Arial"/>
          <w:sz w:val="23"/>
          <w:szCs w:val="23"/>
        </w:rPr>
      </w:pPr>
      <w:r w:rsidRPr="00DE3396">
        <w:rPr>
          <w:rFonts w:ascii="Arial" w:eastAsia="Times New Roman" w:hAnsi="Arial" w:cs="Arial"/>
          <w:sz w:val="23"/>
          <w:szCs w:val="23"/>
        </w:rPr>
        <w:t>50 percent of workplaces have lactation units and/or implementing nursing/lactation breaks;</w:t>
      </w:r>
    </w:p>
    <w:p w14:paraId="67802C74" w14:textId="5C673880" w:rsidR="00127FF8" w:rsidRPr="00DE3396" w:rsidRDefault="00127FF8" w:rsidP="00DE3396">
      <w:pPr>
        <w:pStyle w:val="ListParagraph"/>
        <w:numPr>
          <w:ilvl w:val="0"/>
          <w:numId w:val="28"/>
        </w:numPr>
        <w:shd w:val="clear" w:color="auto" w:fill="FFFFFF"/>
        <w:spacing w:after="0" w:line="360" w:lineRule="auto"/>
        <w:ind w:right="450"/>
        <w:jc w:val="both"/>
        <w:rPr>
          <w:rFonts w:ascii="Arial" w:eastAsia="Times New Roman" w:hAnsi="Arial" w:cs="Arial"/>
          <w:sz w:val="23"/>
          <w:szCs w:val="23"/>
        </w:rPr>
      </w:pPr>
      <w:r w:rsidRPr="00DE3396">
        <w:rPr>
          <w:rFonts w:ascii="Arial" w:eastAsia="Times New Roman" w:hAnsi="Arial" w:cs="Arial"/>
          <w:sz w:val="23"/>
          <w:szCs w:val="23"/>
        </w:rPr>
        <w:t>100 percent of reported alleged Milk Code violations are acted upon and sanctions are implemented as appropriate;</w:t>
      </w:r>
    </w:p>
    <w:p w14:paraId="3B363D9A" w14:textId="3F83A476" w:rsidR="00127FF8" w:rsidRPr="00DE3396" w:rsidRDefault="00127FF8" w:rsidP="00DE3396">
      <w:pPr>
        <w:pStyle w:val="ListParagraph"/>
        <w:numPr>
          <w:ilvl w:val="0"/>
          <w:numId w:val="28"/>
        </w:numPr>
        <w:shd w:val="clear" w:color="auto" w:fill="FFFFFF"/>
        <w:spacing w:after="0" w:line="360" w:lineRule="auto"/>
        <w:ind w:right="450"/>
        <w:jc w:val="both"/>
        <w:rPr>
          <w:rFonts w:ascii="Arial" w:eastAsia="Times New Roman" w:hAnsi="Arial" w:cs="Arial"/>
          <w:sz w:val="23"/>
          <w:szCs w:val="23"/>
        </w:rPr>
      </w:pPr>
      <w:r w:rsidRPr="00DE3396">
        <w:rPr>
          <w:rFonts w:ascii="Arial" w:eastAsia="Times New Roman" w:hAnsi="Arial" w:cs="Arial"/>
          <w:sz w:val="23"/>
          <w:szCs w:val="23"/>
        </w:rPr>
        <w:t>100 percent of elementary, high school and tertiary schools are using the updated IYCF curricula including the inclusion of IYCF into the prescribed textbooks and teaching materials; and</w:t>
      </w:r>
    </w:p>
    <w:p w14:paraId="19119262" w14:textId="77777777" w:rsidR="00127FF8" w:rsidRPr="00DE3396" w:rsidRDefault="00127FF8" w:rsidP="00DE3396">
      <w:pPr>
        <w:pStyle w:val="ListParagraph"/>
        <w:numPr>
          <w:ilvl w:val="0"/>
          <w:numId w:val="28"/>
        </w:numPr>
        <w:shd w:val="clear" w:color="auto" w:fill="FFFFFF"/>
        <w:spacing w:after="0" w:line="360" w:lineRule="auto"/>
        <w:ind w:right="450"/>
        <w:jc w:val="both"/>
        <w:rPr>
          <w:rFonts w:ascii="Arial" w:eastAsia="Times New Roman" w:hAnsi="Arial" w:cs="Arial"/>
          <w:sz w:val="23"/>
          <w:szCs w:val="23"/>
        </w:rPr>
      </w:pPr>
      <w:r w:rsidRPr="00DE3396">
        <w:rPr>
          <w:rFonts w:ascii="Arial" w:eastAsia="Times New Roman" w:hAnsi="Arial" w:cs="Arial"/>
          <w:sz w:val="23"/>
          <w:szCs w:val="23"/>
        </w:rPr>
        <w:t>100 percent of IYCF related emergency/disaster response and evacuation are compliant to the IFE guidelines</w:t>
      </w:r>
    </w:p>
    <w:p w14:paraId="19AC510E" w14:textId="77777777" w:rsidR="00127FF8" w:rsidRPr="00DE3396" w:rsidRDefault="00127FF8" w:rsidP="00DE3396">
      <w:pPr>
        <w:pStyle w:val="ListParagraph"/>
        <w:shd w:val="clear" w:color="auto" w:fill="FFFFFF"/>
        <w:spacing w:after="0" w:line="360" w:lineRule="auto"/>
        <w:ind w:left="-1080" w:right="450"/>
        <w:jc w:val="both"/>
        <w:rPr>
          <w:rFonts w:ascii="Arial" w:eastAsia="Times New Roman" w:hAnsi="Arial" w:cs="Arial"/>
          <w:sz w:val="23"/>
          <w:szCs w:val="23"/>
        </w:rPr>
      </w:pPr>
    </w:p>
    <w:p w14:paraId="0E94C09E" w14:textId="252CE14A" w:rsidR="00127FF8" w:rsidRPr="00DE3396" w:rsidRDefault="00127FF8" w:rsidP="00DE3396">
      <w:pPr>
        <w:pStyle w:val="ListParagraph"/>
        <w:shd w:val="clear" w:color="auto" w:fill="FFFFFF"/>
        <w:spacing w:after="0" w:line="360" w:lineRule="auto"/>
        <w:ind w:left="-1080" w:right="450"/>
        <w:jc w:val="both"/>
        <w:rPr>
          <w:rFonts w:ascii="Arial" w:eastAsia="Times New Roman" w:hAnsi="Arial" w:cs="Arial"/>
          <w:sz w:val="23"/>
          <w:szCs w:val="23"/>
        </w:rPr>
      </w:pPr>
      <w:r w:rsidRPr="00DE3396">
        <w:rPr>
          <w:rFonts w:ascii="Arial" w:eastAsia="Times New Roman" w:hAnsi="Arial" w:cs="Arial"/>
          <w:b/>
          <w:bCs/>
          <w:sz w:val="23"/>
          <w:szCs w:val="23"/>
        </w:rPr>
        <w:t>STRATEGIES, PILLARS AND ACTION POINTS</w:t>
      </w:r>
    </w:p>
    <w:p w14:paraId="7BAE2691" w14:textId="20E21220"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STRATEGY1:  Partnerships   with NGO</w:t>
      </w:r>
      <w:r w:rsidR="00DE3396">
        <w:rPr>
          <w:rFonts w:ascii="Arial" w:eastAsia="Times New Roman" w:hAnsi="Arial" w:cs="Arial"/>
          <w:b/>
          <w:bCs/>
          <w:sz w:val="23"/>
          <w:szCs w:val="23"/>
        </w:rPr>
        <w:t>’</w:t>
      </w:r>
      <w:r w:rsidRPr="00DE3396">
        <w:rPr>
          <w:rFonts w:ascii="Arial" w:eastAsia="Times New Roman" w:hAnsi="Arial" w:cs="Arial"/>
          <w:b/>
          <w:bCs/>
          <w:sz w:val="23"/>
          <w:szCs w:val="23"/>
        </w:rPr>
        <w:t>s</w:t>
      </w:r>
      <w:r w:rsidR="00DE3396">
        <w:rPr>
          <w:rFonts w:ascii="Arial" w:eastAsia="Times New Roman" w:hAnsi="Arial" w:cs="Arial"/>
          <w:b/>
          <w:bCs/>
          <w:sz w:val="23"/>
          <w:szCs w:val="23"/>
        </w:rPr>
        <w:t xml:space="preserve"> </w:t>
      </w:r>
      <w:proofErr w:type="gramStart"/>
      <w:r w:rsidRPr="00DE3396">
        <w:rPr>
          <w:rFonts w:ascii="Arial" w:eastAsia="Times New Roman" w:hAnsi="Arial" w:cs="Arial"/>
          <w:b/>
          <w:bCs/>
          <w:sz w:val="23"/>
          <w:szCs w:val="23"/>
        </w:rPr>
        <w:t>and  GOs</w:t>
      </w:r>
      <w:proofErr w:type="gramEnd"/>
      <w:r w:rsidRPr="00DE3396">
        <w:rPr>
          <w:rFonts w:ascii="Arial" w:eastAsia="Times New Roman" w:hAnsi="Arial" w:cs="Arial"/>
          <w:b/>
          <w:bCs/>
          <w:sz w:val="23"/>
          <w:szCs w:val="23"/>
        </w:rPr>
        <w:t xml:space="preserve"> in  the coordination and implementation of the IYCF Program</w:t>
      </w:r>
    </w:p>
    <w:p w14:paraId="630A7937" w14:textId="7777777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sz w:val="23"/>
          <w:szCs w:val="23"/>
        </w:rPr>
        <w:t>1.1   Formalize partnerships with GOs and NGOs working on IYCF program coordination and implementation</w:t>
      </w:r>
    </w:p>
    <w:p w14:paraId="23D92C97" w14:textId="1BDE237A"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sz w:val="23"/>
          <w:szCs w:val="23"/>
        </w:rPr>
        <w:t>a.   Strengthen the TWG to allow it to effectively coordinate the GOs and NGOs working for the IYCF Program</w:t>
      </w:r>
    </w:p>
    <w:p w14:paraId="5D906F20" w14:textId="14897737"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sz w:val="23"/>
          <w:szCs w:val="23"/>
        </w:rPr>
        <w:t>The national TWG will remain but will be strengthened. It shall be constituted by: NCDPC as Chair, FHO as secretariat and representatives   from NCDPC,</w:t>
      </w:r>
      <w:r w:rsidR="00DE3396">
        <w:rPr>
          <w:rFonts w:ascii="Arial" w:eastAsia="Times New Roman" w:hAnsi="Arial" w:cs="Arial"/>
          <w:sz w:val="23"/>
          <w:szCs w:val="23"/>
        </w:rPr>
        <w:t xml:space="preserve"> </w:t>
      </w:r>
      <w:r w:rsidRPr="00DE3396">
        <w:rPr>
          <w:rFonts w:ascii="Arial" w:eastAsia="Times New Roman" w:hAnsi="Arial" w:cs="Arial"/>
          <w:sz w:val="23"/>
          <w:szCs w:val="23"/>
        </w:rPr>
        <w:t>FHO, NCHP, FDA, DJFMH, DSWD,</w:t>
      </w:r>
      <w:r w:rsidR="00DE3396">
        <w:rPr>
          <w:rFonts w:ascii="Arial" w:eastAsia="Times New Roman" w:hAnsi="Arial" w:cs="Arial"/>
          <w:sz w:val="23"/>
          <w:szCs w:val="23"/>
        </w:rPr>
        <w:t xml:space="preserve"> </w:t>
      </w:r>
      <w:r w:rsidRPr="00DE3396">
        <w:rPr>
          <w:rFonts w:ascii="Arial" w:eastAsia="Times New Roman" w:hAnsi="Arial" w:cs="Arial"/>
          <w:sz w:val="23"/>
          <w:szCs w:val="23"/>
        </w:rPr>
        <w:t xml:space="preserve">CWC, </w:t>
      </w:r>
      <w:r w:rsidRPr="00DE3396">
        <w:rPr>
          <w:rFonts w:ascii="Arial" w:eastAsia="Times New Roman" w:hAnsi="Arial" w:cs="Arial"/>
          <w:sz w:val="23"/>
          <w:szCs w:val="23"/>
        </w:rPr>
        <w:lastRenderedPageBreak/>
        <w:t>NNC, ILO, WHO and UNICEF. This time, members of the</w:t>
      </w:r>
      <w:r w:rsidR="00DE3396">
        <w:rPr>
          <w:rFonts w:ascii="Arial" w:eastAsia="Times New Roman" w:hAnsi="Arial" w:cs="Arial"/>
          <w:sz w:val="23"/>
          <w:szCs w:val="23"/>
        </w:rPr>
        <w:t xml:space="preserve"> </w:t>
      </w:r>
      <w:r w:rsidRPr="00DE3396">
        <w:rPr>
          <w:rFonts w:ascii="Arial" w:eastAsia="Times New Roman" w:hAnsi="Arial" w:cs="Arial"/>
          <w:sz w:val="23"/>
          <w:szCs w:val="23"/>
        </w:rPr>
        <w:t>TWG will be tasked to focus participation to the intervention setting where it is</w:t>
      </w:r>
      <w:r w:rsidR="00DE3396">
        <w:rPr>
          <w:rFonts w:ascii="Arial" w:eastAsia="Times New Roman" w:hAnsi="Arial" w:cs="Arial"/>
          <w:sz w:val="23"/>
          <w:szCs w:val="23"/>
        </w:rPr>
        <w:t xml:space="preserve"> </w:t>
      </w:r>
      <w:r w:rsidRPr="00DE3396">
        <w:rPr>
          <w:rFonts w:ascii="Arial" w:eastAsia="Times New Roman" w:hAnsi="Arial" w:cs="Arial"/>
          <w:sz w:val="23"/>
          <w:szCs w:val="23"/>
        </w:rPr>
        <w:t>most relevant.</w:t>
      </w:r>
    </w:p>
    <w:p w14:paraId="1ED1D7FE" w14:textId="71AC2B3D"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sz w:val="23"/>
          <w:szCs w:val="23"/>
        </w:rPr>
        <w:t>The TWG shall be reporting regularly to the Service Delivery Cluster Head.  At the Regional level, the Regional Coordinators from the above offices shall collaborate    in   the   implementation   of   the   IYCF Program.  To ensure that GO and NGO IYCF partners work together, the composition of the TWGs and AD Hoc committees shall be made up of representatives from the government and non-government sectors and the Ad Hoc Committees shall be chaired by the relevant agency where the intervention setting belongs.</w:t>
      </w:r>
    </w:p>
    <w:p w14:paraId="3C98DA52" w14:textId="7503A96F" w:rsidR="00127FF8" w:rsidRPr="00DE3396" w:rsidRDefault="00127FF8" w:rsidP="00DE3396">
      <w:pPr>
        <w:shd w:val="clear" w:color="auto" w:fill="FFFFFF"/>
        <w:spacing w:before="100" w:beforeAutospacing="1" w:after="100" w:afterAutospacing="1"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STRATEGY 2: Integration of key IYCF action points in the MNCHN Plan of Action/Strategy</w:t>
      </w:r>
    </w:p>
    <w:p w14:paraId="41A470B4" w14:textId="7A50DD0B"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2.1   Institutionalize   the IYCF monitoring and tracking system for national, regional and LGU levels</w:t>
      </w:r>
    </w:p>
    <w:p w14:paraId="5C848135"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625DA398"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a.  Institutionalize the collection of PIR Data and generate annual performance report</w:t>
      </w:r>
    </w:p>
    <w:p w14:paraId="3D59FA27"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3FDE6E47"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The established IYCF data set that are being collected during PIRs shall be further reviewed, revised as appropriate and institutionalized through a Department Circular and in collaboration with the other programs in the FHO.</w:t>
      </w:r>
    </w:p>
    <w:p w14:paraId="533977E7"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5EB9B826" w14:textId="20786306"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An IYCF Program annual performance report shall be generated at the end of every year based on the PIR data, the consolidated data from the unified monitoring and related data coming from research and studies as appropriate.   Reports on th</w:t>
      </w:r>
      <w:r w:rsidR="00DE3396">
        <w:rPr>
          <w:rFonts w:ascii="Arial" w:eastAsia="Times New Roman" w:hAnsi="Arial" w:cs="Arial"/>
          <w:sz w:val="23"/>
          <w:szCs w:val="23"/>
        </w:rPr>
        <w:t>e</w:t>
      </w:r>
      <w:r w:rsidRPr="00DE3396">
        <w:rPr>
          <w:rFonts w:ascii="Arial" w:eastAsia="Times New Roman" w:hAnsi="Arial" w:cs="Arial"/>
          <w:sz w:val="23"/>
          <w:szCs w:val="23"/>
        </w:rPr>
        <w:t> performance of developmental activities shall be collected as part of the dat</w:t>
      </w:r>
      <w:r w:rsidR="00DE3396">
        <w:rPr>
          <w:rFonts w:ascii="Arial" w:eastAsia="Times New Roman" w:hAnsi="Arial" w:cs="Arial"/>
          <w:sz w:val="23"/>
          <w:szCs w:val="23"/>
        </w:rPr>
        <w:t>a</w:t>
      </w:r>
      <w:r w:rsidRPr="00DE3396">
        <w:rPr>
          <w:rFonts w:ascii="Arial" w:eastAsia="Times New Roman" w:hAnsi="Arial" w:cs="Arial"/>
          <w:sz w:val="23"/>
          <w:szCs w:val="23"/>
        </w:rPr>
        <w:t xml:space="preserve"> base and to be reported as needed to the Service Delivery Cluster Head.</w:t>
      </w:r>
    </w:p>
    <w:p w14:paraId="6B97D6B1" w14:textId="6850BB43" w:rsidR="00127FF8" w:rsidRPr="00DE3396" w:rsidRDefault="00127FF8" w:rsidP="00DE3396">
      <w:pPr>
        <w:pStyle w:val="ListParagraph"/>
        <w:shd w:val="clear" w:color="auto" w:fill="FFFFFF"/>
        <w:spacing w:after="0" w:line="360" w:lineRule="auto"/>
        <w:ind w:left="-1080" w:right="450"/>
        <w:jc w:val="both"/>
        <w:rPr>
          <w:rFonts w:ascii="Arial" w:eastAsia="Times New Roman" w:hAnsi="Arial" w:cs="Arial"/>
          <w:sz w:val="23"/>
          <w:szCs w:val="23"/>
        </w:rPr>
      </w:pPr>
    </w:p>
    <w:p w14:paraId="087883ED"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STRATEGY 3: Harnessing the executive arm of government to implement and enforce the IYCF related legislations and regulations (EO 51, RA 7200 and RA 10028)</w:t>
      </w:r>
    </w:p>
    <w:p w14:paraId="1269DBC4"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02209851"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3.1 Consultation mechanism with the IAC and DOJ for the enforcement of the Milk Code and with other relevant GOs for other IYCF related legislations and regulations</w:t>
      </w:r>
    </w:p>
    <w:p w14:paraId="3780120D"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47414029"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2D4741A8" w14:textId="1EAAEF16"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lastRenderedPageBreak/>
        <w:t>a.  Devise and implement a consultation mechanis</w:t>
      </w:r>
      <w:r w:rsidR="00DE3396">
        <w:rPr>
          <w:rFonts w:ascii="Arial" w:eastAsia="Times New Roman" w:hAnsi="Arial" w:cs="Arial"/>
          <w:sz w:val="23"/>
          <w:szCs w:val="23"/>
        </w:rPr>
        <w:t>m</w:t>
      </w:r>
      <w:r w:rsidRPr="00DE3396">
        <w:rPr>
          <w:rFonts w:ascii="Arial" w:eastAsia="Times New Roman" w:hAnsi="Arial" w:cs="Arial"/>
          <w:sz w:val="23"/>
          <w:szCs w:val="23"/>
        </w:rPr>
        <w:t xml:space="preserve"> to bring together the IAC, DOJ and other relevant GOs for IYCF related legislations and regulations</w:t>
      </w:r>
    </w:p>
    <w:p w14:paraId="4313BC38" w14:textId="4586DB43"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67288D2E" w14:textId="40D15EEE"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The Committe</w:t>
      </w:r>
      <w:r w:rsidR="00DE3396">
        <w:rPr>
          <w:rFonts w:ascii="Arial" w:eastAsia="Times New Roman" w:hAnsi="Arial" w:cs="Arial"/>
          <w:sz w:val="23"/>
          <w:szCs w:val="23"/>
        </w:rPr>
        <w:t>e</w:t>
      </w:r>
      <w:r w:rsidRPr="00DE3396">
        <w:rPr>
          <w:rFonts w:ascii="Arial" w:eastAsia="Times New Roman" w:hAnsi="Arial" w:cs="Arial"/>
          <w:sz w:val="23"/>
          <w:szCs w:val="23"/>
        </w:rPr>
        <w:t> for Industry Regulation shall devise and implement a consultation mechanism to facilitate the implementation and enforcement of IYCF related laws and regulations. This will require participation of higher levels of authority in the GOs.</w:t>
      </w:r>
    </w:p>
    <w:p w14:paraId="01BF4A68" w14:textId="616EF8AB"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22962EA2"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xml:space="preserve">The goal of the consultation mechanisms is to develop activities </w:t>
      </w:r>
      <w:proofErr w:type="gramStart"/>
      <w:r w:rsidRPr="00DE3396">
        <w:rPr>
          <w:rFonts w:ascii="Arial" w:eastAsia="Times New Roman" w:hAnsi="Arial" w:cs="Arial"/>
          <w:sz w:val="23"/>
          <w:szCs w:val="23"/>
        </w:rPr>
        <w:t>that  will</w:t>
      </w:r>
      <w:proofErr w:type="gramEnd"/>
      <w:r w:rsidRPr="00DE3396">
        <w:rPr>
          <w:rFonts w:ascii="Arial" w:eastAsia="Times New Roman" w:hAnsi="Arial" w:cs="Arial"/>
          <w:sz w:val="23"/>
          <w:szCs w:val="23"/>
        </w:rPr>
        <w:t xml:space="preserve"> focus on facilitating  the process of monitoring  of compliance  and  enforcement  of IYCF related  laws and regulations  not only at  the national level but also at regional and local levels and in the five IYCF intervention settings.</w:t>
      </w:r>
    </w:p>
    <w:p w14:paraId="7C2CE04A" w14:textId="77777777" w:rsidR="00127FF8" w:rsidRPr="00DE3396" w:rsidRDefault="00127FF8" w:rsidP="00DE3396">
      <w:pPr>
        <w:pStyle w:val="ListParagraph"/>
        <w:shd w:val="clear" w:color="auto" w:fill="FFFFFF"/>
        <w:spacing w:after="0" w:line="360" w:lineRule="auto"/>
        <w:ind w:left="-1080" w:right="450"/>
        <w:jc w:val="both"/>
        <w:rPr>
          <w:rFonts w:ascii="Arial" w:eastAsia="Times New Roman" w:hAnsi="Arial" w:cs="Arial"/>
          <w:sz w:val="23"/>
          <w:szCs w:val="23"/>
        </w:rPr>
      </w:pPr>
    </w:p>
    <w:p w14:paraId="6BAE43FA" w14:textId="2AAE5679"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STRATEGY 4: Intensified focused activities to create an environment supportive to IYCF practices</w:t>
      </w:r>
    </w:p>
    <w:p w14:paraId="1772C64F"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292E7B2C" w14:textId="4EC723DD"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4.1 Modeling the MBF system in the key intervention settings in selected regions</w:t>
      </w:r>
    </w:p>
    <w:p w14:paraId="773822D8"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3F9DACD5"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a.  Set up Models of MBFHI and MNCHN implementation in key strategic hospitals and referral networks</w:t>
      </w:r>
    </w:p>
    <w:p w14:paraId="1EFC44AB"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4EE30D11" w14:textId="48B7C6BA"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Regional   Hospitals   and   selected   private   hospitals shall be developed as models of MBFHI and MNCHN implementation to help create an impact and to serve as showcases for other health facilities.</w:t>
      </w:r>
    </w:p>
    <w:p w14:paraId="777920CF"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7CECAB05" w14:textId="57CB19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If these hospitals are currently training facilities for obstetrics   and   pediatrics   residency   program, the MBFHI environment will certainly add value to the training.</w:t>
      </w:r>
    </w:p>
    <w:p w14:paraId="1E69C88B"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5B3F3B5C" w14:textId="47E5B7C0"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An itinerant team will facilitate th</w:t>
      </w:r>
      <w:r w:rsidR="00DE3396">
        <w:rPr>
          <w:rFonts w:ascii="Arial" w:eastAsia="Times New Roman" w:hAnsi="Arial" w:cs="Arial"/>
          <w:sz w:val="23"/>
          <w:szCs w:val="23"/>
        </w:rPr>
        <w:t>e</w:t>
      </w:r>
      <w:r w:rsidRPr="00DE3396">
        <w:rPr>
          <w:rFonts w:ascii="Arial" w:eastAsia="Times New Roman" w:hAnsi="Arial" w:cs="Arial"/>
          <w:sz w:val="23"/>
          <w:szCs w:val="23"/>
        </w:rPr>
        <w:t> development of the hospital models. The team will be composed of an Obstetrician with training/background on MNCHN, Pediatrician with training/background on Lactation Management/Essential Newborn Care, Nurse trainer for breastfeeding counseling, Senior IYCF Program person with administrative background who can deal with arrangements   and</w:t>
      </w:r>
      <w:r w:rsidR="00DE3396">
        <w:rPr>
          <w:rFonts w:ascii="Arial" w:eastAsia="Times New Roman" w:hAnsi="Arial" w:cs="Arial"/>
          <w:sz w:val="23"/>
          <w:szCs w:val="23"/>
        </w:rPr>
        <w:t xml:space="preserve"> </w:t>
      </w:r>
      <w:r w:rsidRPr="00DE3396">
        <w:rPr>
          <w:rFonts w:ascii="Arial" w:eastAsia="Times New Roman" w:hAnsi="Arial" w:cs="Arial"/>
          <w:sz w:val="23"/>
          <w:szCs w:val="23"/>
        </w:rPr>
        <w:t>coordination with hospitals and loca</w:t>
      </w:r>
      <w:r w:rsidR="00DE3396">
        <w:rPr>
          <w:rFonts w:ascii="Arial" w:eastAsia="Times New Roman" w:hAnsi="Arial" w:cs="Arial"/>
          <w:sz w:val="23"/>
          <w:szCs w:val="23"/>
        </w:rPr>
        <w:t>l</w:t>
      </w:r>
      <w:r w:rsidRPr="00DE3396">
        <w:rPr>
          <w:rFonts w:ascii="Arial" w:eastAsia="Times New Roman" w:hAnsi="Arial" w:cs="Arial"/>
          <w:sz w:val="23"/>
          <w:szCs w:val="23"/>
        </w:rPr>
        <w:t xml:space="preserve"> governments and who </w:t>
      </w:r>
      <w:proofErr w:type="gramStart"/>
      <w:r w:rsidRPr="00DE3396">
        <w:rPr>
          <w:rFonts w:ascii="Arial" w:eastAsia="Times New Roman" w:hAnsi="Arial" w:cs="Arial"/>
          <w:sz w:val="23"/>
          <w:szCs w:val="23"/>
        </w:rPr>
        <w:t>can  be</w:t>
      </w:r>
      <w:proofErr w:type="gramEnd"/>
      <w:r w:rsidRPr="00DE3396">
        <w:rPr>
          <w:rFonts w:ascii="Arial" w:eastAsia="Times New Roman" w:hAnsi="Arial" w:cs="Arial"/>
          <w:sz w:val="23"/>
          <w:szCs w:val="23"/>
        </w:rPr>
        <w:t xml:space="preserve">  a  trainer and an administrative  assistant  who will facilitate administrative   matters.  The team will facilitate the activities leading to the organization and maintenance of the MBFHI in the </w:t>
      </w:r>
      <w:r w:rsidRPr="00DE3396">
        <w:rPr>
          <w:rFonts w:ascii="Arial" w:eastAsia="Times New Roman" w:hAnsi="Arial" w:cs="Arial"/>
          <w:sz w:val="23"/>
          <w:szCs w:val="23"/>
        </w:rPr>
        <w:lastRenderedPageBreak/>
        <w:t>hospitals. This shall include planning, setting   up   of   operational    details   and physical structures when needed, training/coaching of personnel, keeping records and completing reports and self</w:t>
      </w:r>
      <w:r w:rsidR="00DE489C">
        <w:rPr>
          <w:rFonts w:ascii="Arial" w:eastAsia="Times New Roman" w:hAnsi="Arial" w:cs="Arial"/>
          <w:sz w:val="23"/>
          <w:szCs w:val="23"/>
        </w:rPr>
        <w:t>-</w:t>
      </w:r>
      <w:r w:rsidRPr="00DE3396">
        <w:rPr>
          <w:rFonts w:ascii="Arial" w:eastAsia="Times New Roman" w:hAnsi="Arial" w:cs="Arial"/>
          <w:sz w:val="23"/>
          <w:szCs w:val="23"/>
        </w:rPr>
        <w:t>assessment.</w:t>
      </w:r>
    </w:p>
    <w:p w14:paraId="7AD0B2B9" w14:textId="33654CB5"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p>
    <w:p w14:paraId="51B8DE7D" w14:textId="34B593C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b/>
          <w:bCs/>
          <w:sz w:val="23"/>
          <w:szCs w:val="23"/>
        </w:rPr>
        <w:t>STRATEGY 5:  Engaging the Private Sector and International Organizations to raise funds for the scaling up and support of the IYCF program</w:t>
      </w:r>
    </w:p>
    <w:p w14:paraId="3C3C42E4"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6EDF0ABA"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7DAB82F8" w14:textId="0745E129"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5.2 Setting up of a fund</w:t>
      </w:r>
      <w:r w:rsidR="00DE489C">
        <w:rPr>
          <w:rFonts w:ascii="Arial" w:eastAsia="Times New Roman" w:hAnsi="Arial" w:cs="Arial"/>
          <w:sz w:val="23"/>
          <w:szCs w:val="23"/>
        </w:rPr>
        <w:t>-</w:t>
      </w:r>
      <w:r w:rsidRPr="00DE3396">
        <w:rPr>
          <w:rFonts w:ascii="Arial" w:eastAsia="Times New Roman" w:hAnsi="Arial" w:cs="Arial"/>
          <w:sz w:val="23"/>
          <w:szCs w:val="23"/>
        </w:rPr>
        <w:t>raising mechanism for IYCF with the participation of International   Organizations and the Private Sector</w:t>
      </w:r>
    </w:p>
    <w:p w14:paraId="37CC589C"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35701D88" w14:textId="6B3FF530"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a.  Set-up the fund</w:t>
      </w:r>
      <w:r w:rsidR="00DE489C">
        <w:rPr>
          <w:rFonts w:ascii="Arial" w:eastAsia="Times New Roman" w:hAnsi="Arial" w:cs="Arial"/>
          <w:sz w:val="23"/>
          <w:szCs w:val="23"/>
        </w:rPr>
        <w:t>-</w:t>
      </w:r>
      <w:r w:rsidRPr="00DE3396">
        <w:rPr>
          <w:rFonts w:ascii="Arial" w:eastAsia="Times New Roman" w:hAnsi="Arial" w:cs="Arial"/>
          <w:sz w:val="23"/>
          <w:szCs w:val="23"/>
        </w:rPr>
        <w:t>raising mechanism</w:t>
      </w:r>
    </w:p>
    <w:p w14:paraId="2929C17A" w14:textId="77777777"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w:t>
      </w:r>
    </w:p>
    <w:p w14:paraId="41F01B58" w14:textId="0706E869" w:rsidR="00127FF8" w:rsidRPr="00DE3396" w:rsidRDefault="00127FF8" w:rsidP="00DE3396">
      <w:pPr>
        <w:shd w:val="clear" w:color="auto" w:fill="FFFFFF"/>
        <w:spacing w:after="0" w:line="360" w:lineRule="auto"/>
        <w:ind w:left="-1080"/>
        <w:jc w:val="both"/>
        <w:rPr>
          <w:rFonts w:ascii="Arial" w:eastAsia="Times New Roman" w:hAnsi="Arial" w:cs="Arial"/>
          <w:sz w:val="23"/>
          <w:szCs w:val="23"/>
        </w:rPr>
      </w:pPr>
      <w:r w:rsidRPr="00DE3396">
        <w:rPr>
          <w:rFonts w:ascii="Arial" w:eastAsia="Times New Roman" w:hAnsi="Arial" w:cs="Arial"/>
          <w:sz w:val="23"/>
          <w:szCs w:val="23"/>
        </w:rPr>
        <w:t xml:space="preserve">The development and sustainability of IYCF activities partly depends on the availability of resources. At the national level, where many developmental activities will take place, the regular   sources of </w:t>
      </w:r>
      <w:r w:rsidR="00DE489C">
        <w:rPr>
          <w:rFonts w:ascii="Arial" w:eastAsia="Times New Roman" w:hAnsi="Arial" w:cs="Arial"/>
          <w:sz w:val="23"/>
          <w:szCs w:val="23"/>
        </w:rPr>
        <w:t>f</w:t>
      </w:r>
      <w:r w:rsidRPr="00DE3396">
        <w:rPr>
          <w:rFonts w:ascii="Arial" w:eastAsia="Times New Roman" w:hAnsi="Arial" w:cs="Arial"/>
          <w:sz w:val="23"/>
          <w:szCs w:val="23"/>
        </w:rPr>
        <w:t>unds are not sufficient. At the local levels, the poorer more problematic areas have the least resources to promote, protect and support good IYCF practices.  It is critical for the IYCF Program   to determine   and actively source budgetary and other resource requirements. The availability   of resources   will guid</w:t>
      </w:r>
      <w:r w:rsidR="00DE489C">
        <w:rPr>
          <w:rFonts w:ascii="Arial" w:eastAsia="Times New Roman" w:hAnsi="Arial" w:cs="Arial"/>
          <w:sz w:val="23"/>
          <w:szCs w:val="23"/>
        </w:rPr>
        <w:t>e</w:t>
      </w:r>
      <w:r w:rsidRPr="00DE3396">
        <w:rPr>
          <w:rFonts w:ascii="Arial" w:eastAsia="Times New Roman" w:hAnsi="Arial" w:cs="Arial"/>
          <w:sz w:val="23"/>
          <w:szCs w:val="23"/>
        </w:rPr>
        <w:t xml:space="preserve"> the scale and prioritization of IYCF activities in the annual operational planning.</w:t>
      </w:r>
    </w:p>
    <w:p w14:paraId="503C8C00" w14:textId="77777777" w:rsidR="00127FF8" w:rsidRPr="00DE3396" w:rsidRDefault="00127FF8" w:rsidP="00DE3396">
      <w:pPr>
        <w:shd w:val="clear" w:color="auto" w:fill="FFFFFF"/>
        <w:spacing w:after="0" w:line="360" w:lineRule="auto"/>
        <w:ind w:left="-1080"/>
        <w:jc w:val="both"/>
        <w:rPr>
          <w:rFonts w:ascii="Arial" w:eastAsia="Times New Roman" w:hAnsi="Arial" w:cs="Arial"/>
          <w:color w:val="555555"/>
          <w:sz w:val="23"/>
          <w:szCs w:val="23"/>
        </w:rPr>
      </w:pPr>
    </w:p>
    <w:p w14:paraId="3B0696C3" w14:textId="7970FC69" w:rsidR="000A6C91" w:rsidRPr="00DE3396" w:rsidRDefault="00E95BB7" w:rsidP="00DE3396">
      <w:pPr>
        <w:pStyle w:val="NormalWeb"/>
        <w:shd w:val="clear" w:color="auto" w:fill="FFFFFF"/>
        <w:spacing w:line="360" w:lineRule="auto"/>
        <w:ind w:left="-1080"/>
        <w:jc w:val="both"/>
        <w:rPr>
          <w:rStyle w:val="Strong"/>
          <w:rFonts w:ascii="Arial" w:hAnsi="Arial" w:cs="Arial"/>
          <w:color w:val="404040"/>
          <w:sz w:val="23"/>
          <w:szCs w:val="23"/>
          <w:shd w:val="clear" w:color="auto" w:fill="FFFFFF"/>
        </w:rPr>
      </w:pPr>
      <w:r w:rsidRPr="00DE3396">
        <w:rPr>
          <w:rStyle w:val="Strong"/>
          <w:rFonts w:ascii="Arial" w:hAnsi="Arial" w:cs="Arial"/>
          <w:color w:val="404040"/>
          <w:sz w:val="23"/>
          <w:szCs w:val="23"/>
          <w:shd w:val="clear" w:color="auto" w:fill="FFFFFF"/>
        </w:rPr>
        <w:t>REPUBLIC ACT 7600: THE ROOMING-IN AND BREAST-FEEDING ACT OF 1992</w:t>
      </w:r>
    </w:p>
    <w:p w14:paraId="7E904F50" w14:textId="3E332902" w:rsidR="00E95BB7" w:rsidRPr="00DE3396" w:rsidRDefault="00E95BB7" w:rsidP="00DE3396">
      <w:pPr>
        <w:pStyle w:val="NormalWeb"/>
        <w:shd w:val="clear" w:color="auto" w:fill="FFFFFF"/>
        <w:spacing w:line="360" w:lineRule="auto"/>
        <w:ind w:left="-1080"/>
        <w:jc w:val="both"/>
        <w:rPr>
          <w:rStyle w:val="Strong"/>
          <w:rFonts w:ascii="Arial" w:hAnsi="Arial" w:cs="Arial"/>
          <w:color w:val="404040"/>
          <w:sz w:val="23"/>
          <w:szCs w:val="23"/>
          <w:shd w:val="clear" w:color="auto" w:fill="FFFFFF"/>
        </w:rPr>
      </w:pPr>
      <w:r w:rsidRPr="00DE3396">
        <w:rPr>
          <w:rStyle w:val="Strong"/>
          <w:rFonts w:ascii="Arial" w:hAnsi="Arial" w:cs="Arial"/>
          <w:color w:val="404040"/>
          <w:sz w:val="23"/>
          <w:szCs w:val="23"/>
          <w:shd w:val="clear" w:color="auto" w:fill="FFFFFF"/>
        </w:rPr>
        <w:t>AN ACT PROVIDING INCENTIVES TO ALL GOVERNMENT AND PRIVATE HEALTH INSTITUTIONS WITH ROOMING-IN AND BREASTFEEDING PRACTICES AND FOR OTHER PURPOSES</w:t>
      </w:r>
    </w:p>
    <w:p w14:paraId="1850B23F" w14:textId="77777777" w:rsidR="00E95BB7" w:rsidRPr="00DE3396" w:rsidRDefault="00E95BB7" w:rsidP="00DE3396">
      <w:pPr>
        <w:shd w:val="clear" w:color="auto" w:fill="FFFFFF"/>
        <w:spacing w:before="100" w:beforeAutospacing="1" w:after="100" w:afterAutospacing="1" w:line="360" w:lineRule="auto"/>
        <w:ind w:left="-1080"/>
        <w:jc w:val="both"/>
        <w:rPr>
          <w:rFonts w:ascii="Arial" w:eastAsia="Times New Roman" w:hAnsi="Arial" w:cs="Arial"/>
          <w:color w:val="404040"/>
          <w:sz w:val="23"/>
          <w:szCs w:val="23"/>
        </w:rPr>
      </w:pPr>
      <w:r w:rsidRPr="00DE3396">
        <w:rPr>
          <w:rFonts w:ascii="Arial" w:eastAsia="Times New Roman" w:hAnsi="Arial" w:cs="Arial"/>
          <w:b/>
          <w:bCs/>
          <w:color w:val="404040"/>
          <w:sz w:val="23"/>
          <w:szCs w:val="23"/>
        </w:rPr>
        <w:t>SECTION 1.    Title.</w:t>
      </w:r>
      <w:r w:rsidRPr="00DE3396">
        <w:rPr>
          <w:rFonts w:ascii="Arial" w:eastAsia="Times New Roman" w:hAnsi="Arial" w:cs="Arial"/>
          <w:color w:val="404040"/>
          <w:sz w:val="23"/>
          <w:szCs w:val="23"/>
        </w:rPr>
        <w:t> — This Act shall be known as </w:t>
      </w:r>
      <w:r w:rsidRPr="00DE3396">
        <w:rPr>
          <w:rFonts w:ascii="Arial" w:eastAsia="Times New Roman" w:hAnsi="Arial" w:cs="Arial"/>
          <w:b/>
          <w:bCs/>
          <w:color w:val="404040"/>
          <w:sz w:val="23"/>
          <w:szCs w:val="23"/>
        </w:rPr>
        <w:t>“The Rooming-In and Breast-feeding Act of 1992”.</w:t>
      </w:r>
    </w:p>
    <w:p w14:paraId="6AD2D999" w14:textId="77777777" w:rsidR="00E95BB7" w:rsidRPr="00DE3396" w:rsidRDefault="00E95BB7" w:rsidP="00DE3396">
      <w:pPr>
        <w:spacing w:after="0" w:line="360" w:lineRule="auto"/>
        <w:ind w:left="-1080"/>
        <w:jc w:val="both"/>
        <w:rPr>
          <w:rFonts w:ascii="Arial" w:eastAsia="Times New Roman" w:hAnsi="Arial" w:cs="Arial"/>
          <w:sz w:val="23"/>
          <w:szCs w:val="23"/>
        </w:rPr>
      </w:pPr>
      <w:r w:rsidRPr="00DE3396">
        <w:rPr>
          <w:rFonts w:ascii="Arial" w:eastAsia="Times New Roman" w:hAnsi="Arial" w:cs="Arial"/>
          <w:color w:val="0A0A0A"/>
          <w:sz w:val="23"/>
          <w:szCs w:val="23"/>
        </w:rPr>
        <w:br/>
      </w:r>
    </w:p>
    <w:p w14:paraId="35F2C40F" w14:textId="77777777" w:rsidR="00E95BB7" w:rsidRPr="00DE3396" w:rsidRDefault="00E95BB7" w:rsidP="00DE3396">
      <w:pPr>
        <w:shd w:val="clear" w:color="auto" w:fill="FFFFFF"/>
        <w:spacing w:before="100" w:beforeAutospacing="1" w:after="100" w:afterAutospacing="1" w:line="360" w:lineRule="auto"/>
        <w:ind w:left="-1080"/>
        <w:jc w:val="both"/>
        <w:rPr>
          <w:rFonts w:ascii="Arial" w:eastAsia="Times New Roman" w:hAnsi="Arial" w:cs="Arial"/>
          <w:color w:val="404040"/>
          <w:sz w:val="23"/>
          <w:szCs w:val="23"/>
        </w:rPr>
      </w:pPr>
      <w:r w:rsidRPr="00DE3396">
        <w:rPr>
          <w:rFonts w:ascii="Arial" w:eastAsia="Times New Roman" w:hAnsi="Arial" w:cs="Arial"/>
          <w:b/>
          <w:bCs/>
          <w:color w:val="404040"/>
          <w:sz w:val="23"/>
          <w:szCs w:val="23"/>
        </w:rPr>
        <w:lastRenderedPageBreak/>
        <w:t>SECTION 2.    Declaration of Policy.</w:t>
      </w:r>
      <w:r w:rsidRPr="00DE3396">
        <w:rPr>
          <w:rFonts w:ascii="Arial" w:eastAsia="Times New Roman" w:hAnsi="Arial" w:cs="Arial"/>
          <w:color w:val="404040"/>
          <w:sz w:val="23"/>
          <w:szCs w:val="23"/>
        </w:rPr>
        <w:t> — The State adopts rooming-in as a national policy to encourage, protect and support the practice of breast-feeding.  It shall create an environment where basic physical, emotional, and psychological needs of mothers and infants are fulfilled through the practice of rooming-in and breast-feeding.</w:t>
      </w:r>
    </w:p>
    <w:p w14:paraId="3D58487E" w14:textId="77777777" w:rsidR="00E95BB7" w:rsidRPr="00DE3396" w:rsidRDefault="00E95BB7" w:rsidP="00DE3396">
      <w:pPr>
        <w:shd w:val="clear" w:color="auto" w:fill="FFFFFF"/>
        <w:spacing w:before="100" w:beforeAutospacing="1" w:after="100" w:afterAutospacing="1" w:line="360" w:lineRule="auto"/>
        <w:ind w:left="-1080"/>
        <w:jc w:val="both"/>
        <w:rPr>
          <w:rFonts w:ascii="Arial" w:eastAsia="Times New Roman" w:hAnsi="Arial" w:cs="Arial"/>
          <w:color w:val="404040"/>
          <w:sz w:val="23"/>
          <w:szCs w:val="23"/>
        </w:rPr>
      </w:pPr>
      <w:r w:rsidRPr="00DE3396">
        <w:rPr>
          <w:rFonts w:ascii="Arial" w:eastAsia="Times New Roman" w:hAnsi="Arial" w:cs="Arial"/>
          <w:color w:val="404040"/>
          <w:sz w:val="23"/>
          <w:szCs w:val="23"/>
        </w:rPr>
        <w:t>Breast-feeding has distinct advantages which benefit the infant and the mother, including the hospital and the country that adopt its practice.  It is the first preventive health measure that can be given to the child at birth. It also enhances mother-infant relationship.  Furthermore, the practice of breast-feeding could save the country valuable foreign exchange that may otherwise be used for milk importation.</w:t>
      </w:r>
    </w:p>
    <w:p w14:paraId="7EE1E9D4" w14:textId="77777777" w:rsidR="00E95BB7" w:rsidRPr="00DE3396" w:rsidRDefault="00E95BB7" w:rsidP="00DE3396">
      <w:pPr>
        <w:shd w:val="clear" w:color="auto" w:fill="FFFFFF"/>
        <w:spacing w:before="100" w:beforeAutospacing="1" w:after="100" w:afterAutospacing="1" w:line="360" w:lineRule="auto"/>
        <w:ind w:left="-1080"/>
        <w:jc w:val="both"/>
        <w:rPr>
          <w:rFonts w:ascii="Arial" w:eastAsia="Times New Roman" w:hAnsi="Arial" w:cs="Arial"/>
          <w:color w:val="404040"/>
          <w:sz w:val="23"/>
          <w:szCs w:val="23"/>
        </w:rPr>
      </w:pPr>
      <w:r w:rsidRPr="00DE3396">
        <w:rPr>
          <w:rFonts w:ascii="Arial" w:eastAsia="Times New Roman" w:hAnsi="Arial" w:cs="Arial"/>
          <w:color w:val="404040"/>
          <w:sz w:val="23"/>
          <w:szCs w:val="23"/>
        </w:rPr>
        <w:t>Breastmilk is the best food since it contains essential nutrients completely suitable for the infant’s needs.  It is also nature’s first immunization, enabling the infant to fight potential serious infection.  It contains growth factors that enhance the maturation of an infant’s organ systems.</w:t>
      </w:r>
    </w:p>
    <w:p w14:paraId="39847B62"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Style w:val="Strong"/>
          <w:rFonts w:ascii="Arial" w:hAnsi="Arial" w:cs="Arial"/>
          <w:color w:val="404040"/>
          <w:sz w:val="23"/>
          <w:szCs w:val="23"/>
        </w:rPr>
        <w:t>SECTION 3.    Definition of Terms. </w:t>
      </w:r>
      <w:r w:rsidRPr="00DE3396">
        <w:rPr>
          <w:rFonts w:ascii="Arial" w:hAnsi="Arial" w:cs="Arial"/>
          <w:color w:val="404040"/>
          <w:sz w:val="23"/>
          <w:szCs w:val="23"/>
        </w:rPr>
        <w:t>— For purposes of this Act, the following definitions are adopted:</w:t>
      </w:r>
    </w:p>
    <w:p w14:paraId="2A7E3F7C"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a)   </w:t>
      </w:r>
      <w:r w:rsidRPr="00DE3396">
        <w:rPr>
          <w:rStyle w:val="Strong"/>
          <w:rFonts w:ascii="Arial" w:hAnsi="Arial" w:cs="Arial"/>
          <w:color w:val="404040"/>
          <w:sz w:val="23"/>
          <w:szCs w:val="23"/>
        </w:rPr>
        <w:t> Age of gestation</w:t>
      </w:r>
      <w:r w:rsidRPr="00DE3396">
        <w:rPr>
          <w:rFonts w:ascii="Arial" w:hAnsi="Arial" w:cs="Arial"/>
          <w:color w:val="404040"/>
          <w:sz w:val="23"/>
          <w:szCs w:val="23"/>
        </w:rPr>
        <w:t> — the length of time the fetus is inside the mother’s womb.</w:t>
      </w:r>
    </w:p>
    <w:p w14:paraId="48564C91"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b)   </w:t>
      </w:r>
      <w:r w:rsidRPr="00DE3396">
        <w:rPr>
          <w:rStyle w:val="Strong"/>
          <w:rFonts w:ascii="Arial" w:hAnsi="Arial" w:cs="Arial"/>
          <w:color w:val="404040"/>
          <w:sz w:val="23"/>
          <w:szCs w:val="23"/>
        </w:rPr>
        <w:t> </w:t>
      </w:r>
      <w:proofErr w:type="spellStart"/>
      <w:r w:rsidRPr="00DE3396">
        <w:rPr>
          <w:rStyle w:val="Strong"/>
          <w:rFonts w:ascii="Arial" w:hAnsi="Arial" w:cs="Arial"/>
          <w:color w:val="404040"/>
          <w:sz w:val="23"/>
          <w:szCs w:val="23"/>
        </w:rPr>
        <w:t>Bottlefeeding</w:t>
      </w:r>
      <w:proofErr w:type="spellEnd"/>
      <w:r w:rsidRPr="00DE3396">
        <w:rPr>
          <w:rFonts w:ascii="Arial" w:hAnsi="Arial" w:cs="Arial"/>
          <w:color w:val="404040"/>
          <w:sz w:val="23"/>
          <w:szCs w:val="23"/>
        </w:rPr>
        <w:t> — the method of feeding an infant using a bottle with artificial nipples, the contents of which can be any type of fluid.</w:t>
      </w:r>
    </w:p>
    <w:p w14:paraId="31C42C52"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c)    </w:t>
      </w:r>
      <w:r w:rsidRPr="00DE3396">
        <w:rPr>
          <w:rStyle w:val="Strong"/>
          <w:rFonts w:ascii="Arial" w:hAnsi="Arial" w:cs="Arial"/>
          <w:color w:val="404040"/>
          <w:sz w:val="23"/>
          <w:szCs w:val="23"/>
        </w:rPr>
        <w:t>Breast-feeding</w:t>
      </w:r>
      <w:r w:rsidRPr="00DE3396">
        <w:rPr>
          <w:rFonts w:ascii="Arial" w:hAnsi="Arial" w:cs="Arial"/>
          <w:color w:val="404040"/>
          <w:sz w:val="23"/>
          <w:szCs w:val="23"/>
        </w:rPr>
        <w:t> — the method of feeding an infant directly from the human breast.</w:t>
      </w:r>
    </w:p>
    <w:p w14:paraId="4DE510DE"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d)   </w:t>
      </w:r>
      <w:r w:rsidRPr="00DE3396">
        <w:rPr>
          <w:rStyle w:val="Strong"/>
          <w:rFonts w:ascii="Arial" w:hAnsi="Arial" w:cs="Arial"/>
          <w:color w:val="404040"/>
          <w:sz w:val="23"/>
          <w:szCs w:val="23"/>
        </w:rPr>
        <w:t> Breastmilk</w:t>
      </w:r>
      <w:r w:rsidRPr="00DE3396">
        <w:rPr>
          <w:rFonts w:ascii="Arial" w:hAnsi="Arial" w:cs="Arial"/>
          <w:color w:val="404040"/>
          <w:sz w:val="23"/>
          <w:szCs w:val="23"/>
        </w:rPr>
        <w:t> — the human milk from a mother.</w:t>
      </w:r>
    </w:p>
    <w:p w14:paraId="67C4EEA3"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e)    </w:t>
      </w:r>
      <w:r w:rsidRPr="00DE3396">
        <w:rPr>
          <w:rStyle w:val="Strong"/>
          <w:rFonts w:ascii="Arial" w:hAnsi="Arial" w:cs="Arial"/>
          <w:color w:val="404040"/>
          <w:sz w:val="23"/>
          <w:szCs w:val="23"/>
        </w:rPr>
        <w:t>Expressed breastmilk</w:t>
      </w:r>
      <w:r w:rsidRPr="00DE3396">
        <w:rPr>
          <w:rFonts w:ascii="Arial" w:hAnsi="Arial" w:cs="Arial"/>
          <w:color w:val="404040"/>
          <w:sz w:val="23"/>
          <w:szCs w:val="23"/>
        </w:rPr>
        <w:t xml:space="preserve"> — the human milk which has been extracted from the breast by hand or by breast pump.  It can be fed to an infant using a dropper, a </w:t>
      </w:r>
      <w:proofErr w:type="spellStart"/>
      <w:r w:rsidRPr="00DE3396">
        <w:rPr>
          <w:rFonts w:ascii="Arial" w:hAnsi="Arial" w:cs="Arial"/>
          <w:color w:val="404040"/>
          <w:sz w:val="23"/>
          <w:szCs w:val="23"/>
        </w:rPr>
        <w:t>nasogatric</w:t>
      </w:r>
      <w:proofErr w:type="spellEnd"/>
      <w:r w:rsidRPr="00DE3396">
        <w:rPr>
          <w:rFonts w:ascii="Arial" w:hAnsi="Arial" w:cs="Arial"/>
          <w:color w:val="404040"/>
          <w:sz w:val="23"/>
          <w:szCs w:val="23"/>
        </w:rPr>
        <w:t xml:space="preserve"> tube, a cup and spoon, or a bottle.</w:t>
      </w:r>
    </w:p>
    <w:p w14:paraId="0903C2D4"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f)    </w:t>
      </w:r>
      <w:r w:rsidRPr="00DE3396">
        <w:rPr>
          <w:rStyle w:val="Strong"/>
          <w:rFonts w:ascii="Arial" w:hAnsi="Arial" w:cs="Arial"/>
          <w:color w:val="404040"/>
          <w:sz w:val="23"/>
          <w:szCs w:val="23"/>
        </w:rPr>
        <w:t>Formula feeding </w:t>
      </w:r>
      <w:r w:rsidRPr="00DE3396">
        <w:rPr>
          <w:rFonts w:ascii="Arial" w:hAnsi="Arial" w:cs="Arial"/>
          <w:color w:val="404040"/>
          <w:sz w:val="23"/>
          <w:szCs w:val="23"/>
        </w:rPr>
        <w:t xml:space="preserve">— the feeding of a newborn with infant formula usually by </w:t>
      </w:r>
      <w:proofErr w:type="spellStart"/>
      <w:r w:rsidRPr="00DE3396">
        <w:rPr>
          <w:rFonts w:ascii="Arial" w:hAnsi="Arial" w:cs="Arial"/>
          <w:color w:val="404040"/>
          <w:sz w:val="23"/>
          <w:szCs w:val="23"/>
        </w:rPr>
        <w:t>bottlefeeding</w:t>
      </w:r>
      <w:proofErr w:type="spellEnd"/>
      <w:r w:rsidRPr="00DE3396">
        <w:rPr>
          <w:rFonts w:ascii="Arial" w:hAnsi="Arial" w:cs="Arial"/>
          <w:color w:val="404040"/>
          <w:sz w:val="23"/>
          <w:szCs w:val="23"/>
        </w:rPr>
        <w:t>.  It is also called artificial feeding.</w:t>
      </w:r>
    </w:p>
    <w:p w14:paraId="7055E9CC"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g)    </w:t>
      </w:r>
      <w:r w:rsidRPr="00DE3396">
        <w:rPr>
          <w:rStyle w:val="Strong"/>
          <w:rFonts w:ascii="Arial" w:hAnsi="Arial" w:cs="Arial"/>
          <w:color w:val="404040"/>
          <w:sz w:val="23"/>
          <w:szCs w:val="23"/>
        </w:rPr>
        <w:t>Health institutions</w:t>
      </w:r>
      <w:r w:rsidRPr="00DE3396">
        <w:rPr>
          <w:rFonts w:ascii="Arial" w:hAnsi="Arial" w:cs="Arial"/>
          <w:color w:val="404040"/>
          <w:sz w:val="23"/>
          <w:szCs w:val="23"/>
        </w:rPr>
        <w:t> — are hospitals, health infirmaries, health centers, lying-in centers, or puericulture centers with obstetrical and pediatric services.</w:t>
      </w:r>
    </w:p>
    <w:p w14:paraId="2AF72C73"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lastRenderedPageBreak/>
        <w:t>h)    </w:t>
      </w:r>
      <w:r w:rsidRPr="00DE3396">
        <w:rPr>
          <w:rStyle w:val="Strong"/>
          <w:rFonts w:ascii="Arial" w:hAnsi="Arial" w:cs="Arial"/>
          <w:color w:val="404040"/>
          <w:sz w:val="23"/>
          <w:szCs w:val="23"/>
        </w:rPr>
        <w:t>Health personnel</w:t>
      </w:r>
      <w:r w:rsidRPr="00DE3396">
        <w:rPr>
          <w:rFonts w:ascii="Arial" w:hAnsi="Arial" w:cs="Arial"/>
          <w:color w:val="404040"/>
          <w:sz w:val="23"/>
          <w:szCs w:val="23"/>
        </w:rPr>
        <w:t> — are professionals and workers who manage and/or administer the entire operations of health institutions and/or who are involved in providing maternal and child health services.</w:t>
      </w:r>
    </w:p>
    <w:p w14:paraId="6770FCA2"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proofErr w:type="spellStart"/>
      <w:r w:rsidRPr="00DE3396">
        <w:rPr>
          <w:rFonts w:ascii="Arial" w:hAnsi="Arial" w:cs="Arial"/>
          <w:color w:val="404040"/>
          <w:sz w:val="23"/>
          <w:szCs w:val="23"/>
        </w:rPr>
        <w:t>i</w:t>
      </w:r>
      <w:proofErr w:type="spellEnd"/>
      <w:r w:rsidRPr="00DE3396">
        <w:rPr>
          <w:rFonts w:ascii="Arial" w:hAnsi="Arial" w:cs="Arial"/>
          <w:color w:val="404040"/>
          <w:sz w:val="23"/>
          <w:szCs w:val="23"/>
        </w:rPr>
        <w:t>) </w:t>
      </w:r>
      <w:r w:rsidRPr="00DE3396">
        <w:rPr>
          <w:rStyle w:val="Strong"/>
          <w:rFonts w:ascii="Arial" w:hAnsi="Arial" w:cs="Arial"/>
          <w:color w:val="404040"/>
          <w:sz w:val="23"/>
          <w:szCs w:val="23"/>
        </w:rPr>
        <w:t>   Infant </w:t>
      </w:r>
      <w:r w:rsidRPr="00DE3396">
        <w:rPr>
          <w:rFonts w:ascii="Arial" w:hAnsi="Arial" w:cs="Arial"/>
          <w:color w:val="404040"/>
          <w:sz w:val="23"/>
          <w:szCs w:val="23"/>
        </w:rPr>
        <w:t>— a child within zero (0) to twelve (12) months of age.</w:t>
      </w:r>
    </w:p>
    <w:p w14:paraId="7498D047"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j)   </w:t>
      </w:r>
      <w:r w:rsidRPr="00DE3396">
        <w:rPr>
          <w:rStyle w:val="Strong"/>
          <w:rFonts w:ascii="Arial" w:hAnsi="Arial" w:cs="Arial"/>
          <w:color w:val="404040"/>
          <w:sz w:val="23"/>
          <w:szCs w:val="23"/>
        </w:rPr>
        <w:t> Infant formula</w:t>
      </w:r>
      <w:r w:rsidRPr="00DE3396">
        <w:rPr>
          <w:rFonts w:ascii="Arial" w:hAnsi="Arial" w:cs="Arial"/>
          <w:color w:val="404040"/>
          <w:sz w:val="23"/>
          <w:szCs w:val="23"/>
        </w:rPr>
        <w:t> — the breastmilk substitute formulated industrially in accordance with applicable Codex Alimentarius standards, to satisfy the normal nutritional requirements of infants up to six (6) months of age, and adopted to their physiological characteristics.</w:t>
      </w:r>
    </w:p>
    <w:p w14:paraId="257B368B"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k)    Lactation management — the general care of a mother-infant nursing couple during the mother’s prenatal, immediate postpartum and postnatal periods.  It deals with educating and providing knowledge and information to pregnant and lactating mothers on the advantages of breast-feeding, the physiology of lactation, the establishment and maintenance of lactation, the proper care of the breasts and nipples, and such other matters that would contribute to successful breast-feeding.</w:t>
      </w:r>
    </w:p>
    <w:p w14:paraId="02E84AFE"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l)   </w:t>
      </w:r>
      <w:r w:rsidRPr="00DE3396">
        <w:rPr>
          <w:rStyle w:val="Strong"/>
          <w:rFonts w:ascii="Arial" w:hAnsi="Arial" w:cs="Arial"/>
          <w:color w:val="404040"/>
          <w:sz w:val="23"/>
          <w:szCs w:val="23"/>
        </w:rPr>
        <w:t> Low birth weight infant</w:t>
      </w:r>
      <w:r w:rsidRPr="00DE3396">
        <w:rPr>
          <w:rFonts w:ascii="Arial" w:hAnsi="Arial" w:cs="Arial"/>
          <w:color w:val="404040"/>
          <w:sz w:val="23"/>
          <w:szCs w:val="23"/>
        </w:rPr>
        <w:t> — a newborn weighing less than two thousand five hundred (2,500) grams at birth.</w:t>
      </w:r>
    </w:p>
    <w:p w14:paraId="2491933E"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m)  </w:t>
      </w:r>
      <w:r w:rsidRPr="00DE3396">
        <w:rPr>
          <w:rStyle w:val="Strong"/>
          <w:rFonts w:ascii="Arial" w:hAnsi="Arial" w:cs="Arial"/>
          <w:color w:val="404040"/>
          <w:sz w:val="23"/>
          <w:szCs w:val="23"/>
        </w:rPr>
        <w:t>  Mother’s milk </w:t>
      </w:r>
      <w:r w:rsidRPr="00DE3396">
        <w:rPr>
          <w:rFonts w:ascii="Arial" w:hAnsi="Arial" w:cs="Arial"/>
          <w:color w:val="404040"/>
          <w:sz w:val="23"/>
          <w:szCs w:val="23"/>
        </w:rPr>
        <w:t>— the breastmilk from the newborn’s own mother.</w:t>
      </w:r>
    </w:p>
    <w:p w14:paraId="7FCA885D"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n)    </w:t>
      </w:r>
      <w:r w:rsidRPr="00DE3396">
        <w:rPr>
          <w:rStyle w:val="Strong"/>
          <w:rFonts w:ascii="Arial" w:hAnsi="Arial" w:cs="Arial"/>
          <w:color w:val="404040"/>
          <w:sz w:val="23"/>
          <w:szCs w:val="23"/>
        </w:rPr>
        <w:t>Rooming-in </w:t>
      </w:r>
      <w:r w:rsidRPr="00DE3396">
        <w:rPr>
          <w:rFonts w:ascii="Arial" w:hAnsi="Arial" w:cs="Arial"/>
          <w:color w:val="404040"/>
          <w:sz w:val="23"/>
          <w:szCs w:val="23"/>
        </w:rPr>
        <w:t>— the practice of placing the newborn in the same room as the mother right after delivery up to discharge to facilitate mother-infant bonding and initiate breast-feeding.  The infant may either share the mother’s bed or be placed in a crib beside the mother.</w:t>
      </w:r>
    </w:p>
    <w:p w14:paraId="17DE5CA3"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o)    </w:t>
      </w:r>
      <w:r w:rsidRPr="00DE3396">
        <w:rPr>
          <w:rStyle w:val="Strong"/>
          <w:rFonts w:ascii="Arial" w:hAnsi="Arial" w:cs="Arial"/>
          <w:color w:val="404040"/>
          <w:sz w:val="23"/>
          <w:szCs w:val="23"/>
        </w:rPr>
        <w:t>Seriously ill mothers </w:t>
      </w:r>
      <w:r w:rsidRPr="00DE3396">
        <w:rPr>
          <w:rFonts w:ascii="Arial" w:hAnsi="Arial" w:cs="Arial"/>
          <w:color w:val="404040"/>
          <w:sz w:val="23"/>
          <w:szCs w:val="23"/>
        </w:rPr>
        <w:t>— are those who are:  with severe infections; in shock; in severe cardiac or respiratory distress; or dying; or those with other conditions that may be determined by the attending physician as serious.</w:t>
      </w:r>
    </w:p>
    <w:p w14:paraId="48948EA3" w14:textId="77777777" w:rsidR="00E95BB7" w:rsidRPr="00DE3396" w:rsidRDefault="00E95BB7" w:rsidP="00DE3396">
      <w:pPr>
        <w:pStyle w:val="NormalWeb"/>
        <w:shd w:val="clear" w:color="auto" w:fill="FFFFFF"/>
        <w:spacing w:line="360" w:lineRule="auto"/>
        <w:ind w:left="-1170"/>
        <w:jc w:val="both"/>
        <w:rPr>
          <w:rFonts w:ascii="Arial" w:hAnsi="Arial" w:cs="Arial"/>
          <w:color w:val="404040"/>
          <w:sz w:val="23"/>
          <w:szCs w:val="23"/>
        </w:rPr>
      </w:pPr>
      <w:r w:rsidRPr="00DE3396">
        <w:rPr>
          <w:rFonts w:ascii="Arial" w:hAnsi="Arial" w:cs="Arial"/>
          <w:color w:val="404040"/>
          <w:sz w:val="23"/>
          <w:szCs w:val="23"/>
        </w:rPr>
        <w:t>p)   </w:t>
      </w:r>
      <w:r w:rsidRPr="00DE3396">
        <w:rPr>
          <w:rStyle w:val="Strong"/>
          <w:rFonts w:ascii="Arial" w:hAnsi="Arial" w:cs="Arial"/>
          <w:color w:val="404040"/>
          <w:sz w:val="23"/>
          <w:szCs w:val="23"/>
        </w:rPr>
        <w:t> Wet-nursing </w:t>
      </w:r>
      <w:r w:rsidRPr="00DE3396">
        <w:rPr>
          <w:rFonts w:ascii="Arial" w:hAnsi="Arial" w:cs="Arial"/>
          <w:color w:val="404040"/>
          <w:sz w:val="23"/>
          <w:szCs w:val="23"/>
        </w:rPr>
        <w:t>— the feeding of a newborn from another mother’s breast when his/her own mother cannot breast-feed.</w:t>
      </w:r>
    </w:p>
    <w:p w14:paraId="5A525D44" w14:textId="68185F43" w:rsidR="00E95BB7" w:rsidRPr="00DE3396" w:rsidRDefault="00E95BB7" w:rsidP="00DE489C">
      <w:pPr>
        <w:shd w:val="clear" w:color="auto" w:fill="FFFFFF"/>
        <w:spacing w:before="100" w:beforeAutospacing="1" w:after="100" w:afterAutospacing="1" w:line="360" w:lineRule="auto"/>
        <w:ind w:left="-1170"/>
        <w:rPr>
          <w:rFonts w:ascii="Arial" w:eastAsia="Times New Roman" w:hAnsi="Arial" w:cs="Arial"/>
          <w:color w:val="404040"/>
          <w:sz w:val="23"/>
          <w:szCs w:val="23"/>
        </w:rPr>
      </w:pPr>
      <w:r w:rsidRPr="00DE3396">
        <w:rPr>
          <w:rFonts w:ascii="Arial" w:eastAsia="Times New Roman" w:hAnsi="Arial" w:cs="Arial"/>
          <w:b/>
          <w:bCs/>
          <w:color w:val="404040"/>
          <w:sz w:val="23"/>
          <w:szCs w:val="23"/>
        </w:rPr>
        <w:t>CHAPTER I</w:t>
      </w:r>
      <w:r w:rsidRPr="00DE3396">
        <w:rPr>
          <w:rFonts w:ascii="Arial" w:eastAsia="Times New Roman" w:hAnsi="Arial" w:cs="Arial"/>
          <w:b/>
          <w:bCs/>
          <w:color w:val="404040"/>
          <w:sz w:val="23"/>
          <w:szCs w:val="23"/>
        </w:rPr>
        <w:br/>
        <w:t>Rooming-in and Breast-Feeding of Infants</w:t>
      </w:r>
    </w:p>
    <w:p w14:paraId="24D0D977" w14:textId="77777777" w:rsidR="00E95BB7" w:rsidRPr="00DE3396" w:rsidRDefault="00E95BB7" w:rsidP="00DE3396">
      <w:pPr>
        <w:shd w:val="clear" w:color="auto" w:fill="FFFFFF"/>
        <w:spacing w:before="100" w:beforeAutospacing="1" w:after="100" w:afterAutospacing="1" w:line="360" w:lineRule="auto"/>
        <w:ind w:left="-1170"/>
        <w:jc w:val="both"/>
        <w:rPr>
          <w:rFonts w:ascii="Arial" w:eastAsia="Times New Roman" w:hAnsi="Arial" w:cs="Arial"/>
          <w:color w:val="404040"/>
          <w:sz w:val="23"/>
          <w:szCs w:val="23"/>
        </w:rPr>
      </w:pPr>
      <w:r w:rsidRPr="00DE3396">
        <w:rPr>
          <w:rFonts w:ascii="Arial" w:eastAsia="Times New Roman" w:hAnsi="Arial" w:cs="Arial"/>
          <w:b/>
          <w:bCs/>
          <w:color w:val="404040"/>
          <w:sz w:val="23"/>
          <w:szCs w:val="23"/>
        </w:rPr>
        <w:lastRenderedPageBreak/>
        <w:t>SECTION 4.    Applicability. </w:t>
      </w:r>
      <w:r w:rsidRPr="00DE3396">
        <w:rPr>
          <w:rFonts w:ascii="Arial" w:eastAsia="Times New Roman" w:hAnsi="Arial" w:cs="Arial"/>
          <w:color w:val="404040"/>
          <w:sz w:val="23"/>
          <w:szCs w:val="23"/>
        </w:rPr>
        <w:t>— The provisions in this Chapter shall apply to all private and government health institutions adopting rooming-in and breast-feeding as defined in this Act.</w:t>
      </w:r>
    </w:p>
    <w:p w14:paraId="7D67F15F" w14:textId="032F9253" w:rsidR="00E95BB7" w:rsidRPr="00DE3396" w:rsidRDefault="00E95BB7" w:rsidP="00DE3396">
      <w:pPr>
        <w:spacing w:after="0" w:line="360" w:lineRule="auto"/>
        <w:ind w:left="-1170"/>
        <w:jc w:val="both"/>
        <w:rPr>
          <w:rFonts w:ascii="Arial" w:eastAsia="Times New Roman" w:hAnsi="Arial" w:cs="Arial"/>
          <w:sz w:val="23"/>
          <w:szCs w:val="23"/>
        </w:rPr>
      </w:pPr>
      <w:r w:rsidRPr="00DE3396">
        <w:rPr>
          <w:rFonts w:ascii="Arial" w:eastAsia="Times New Roman" w:hAnsi="Arial" w:cs="Arial"/>
          <w:b/>
          <w:bCs/>
          <w:color w:val="404040"/>
          <w:sz w:val="23"/>
          <w:szCs w:val="23"/>
        </w:rPr>
        <w:t>SECTION 5.    Normal Spontaneous Deliveries. </w:t>
      </w:r>
      <w:r w:rsidRPr="00DE3396">
        <w:rPr>
          <w:rFonts w:ascii="Arial" w:eastAsia="Times New Roman" w:hAnsi="Arial" w:cs="Arial"/>
          <w:color w:val="404040"/>
          <w:sz w:val="23"/>
          <w:szCs w:val="23"/>
        </w:rPr>
        <w:t>— The following newborn infants shall be put to the breast of the mother immediately after birth and forthwith roomed-in within thirty (30) minutes.</w:t>
      </w:r>
    </w:p>
    <w:p w14:paraId="15DFF298" w14:textId="77777777" w:rsidR="00E95BB7" w:rsidRPr="00DE3396" w:rsidRDefault="00E95BB7" w:rsidP="00DE3396">
      <w:pPr>
        <w:shd w:val="clear" w:color="auto" w:fill="FFFFFF"/>
        <w:spacing w:before="100" w:beforeAutospacing="1" w:after="100" w:afterAutospacing="1" w:line="360" w:lineRule="auto"/>
        <w:ind w:left="-1170"/>
        <w:jc w:val="both"/>
        <w:rPr>
          <w:rFonts w:ascii="Arial" w:eastAsia="Times New Roman" w:hAnsi="Arial" w:cs="Arial"/>
          <w:color w:val="404040"/>
          <w:sz w:val="23"/>
          <w:szCs w:val="23"/>
        </w:rPr>
      </w:pPr>
      <w:r w:rsidRPr="00DE3396">
        <w:rPr>
          <w:rFonts w:ascii="Arial" w:eastAsia="Times New Roman" w:hAnsi="Arial" w:cs="Arial"/>
          <w:color w:val="404040"/>
          <w:sz w:val="23"/>
          <w:szCs w:val="23"/>
        </w:rPr>
        <w:t>a)    well infants regardless of age of gestation; and</w:t>
      </w:r>
    </w:p>
    <w:p w14:paraId="7E706666" w14:textId="3951E58C" w:rsidR="00E95BB7" w:rsidRPr="00DE3396" w:rsidRDefault="00E95BB7" w:rsidP="00DE3396">
      <w:pPr>
        <w:shd w:val="clear" w:color="auto" w:fill="FFFFFF"/>
        <w:spacing w:before="100" w:beforeAutospacing="1" w:after="100" w:afterAutospacing="1" w:line="360" w:lineRule="auto"/>
        <w:ind w:left="-1170"/>
        <w:jc w:val="both"/>
        <w:rPr>
          <w:rFonts w:ascii="Arial" w:eastAsia="Times New Roman" w:hAnsi="Arial" w:cs="Arial"/>
          <w:color w:val="404040"/>
          <w:sz w:val="23"/>
          <w:szCs w:val="23"/>
        </w:rPr>
      </w:pPr>
      <w:r w:rsidRPr="00DE3396">
        <w:rPr>
          <w:rFonts w:ascii="Arial" w:eastAsia="Times New Roman" w:hAnsi="Arial" w:cs="Arial"/>
          <w:color w:val="404040"/>
          <w:sz w:val="23"/>
          <w:szCs w:val="23"/>
        </w:rPr>
        <w:t>b)    infants with low birth weights but who can suck.</w:t>
      </w:r>
    </w:p>
    <w:p w14:paraId="04FD5711" w14:textId="4B6A76AD" w:rsidR="00E95BB7" w:rsidRPr="00DE3396" w:rsidRDefault="00E95BB7" w:rsidP="00DE3396">
      <w:pPr>
        <w:spacing w:after="0" w:line="360" w:lineRule="auto"/>
        <w:ind w:left="-1170"/>
        <w:jc w:val="both"/>
        <w:rPr>
          <w:rFonts w:ascii="Arial" w:eastAsia="Times New Roman" w:hAnsi="Arial" w:cs="Arial"/>
          <w:sz w:val="23"/>
          <w:szCs w:val="23"/>
        </w:rPr>
      </w:pPr>
      <w:r w:rsidRPr="00DE3396">
        <w:rPr>
          <w:rFonts w:ascii="Arial" w:eastAsia="Times New Roman" w:hAnsi="Arial" w:cs="Arial"/>
          <w:color w:val="0A0A0A"/>
          <w:sz w:val="23"/>
          <w:szCs w:val="23"/>
        </w:rPr>
        <w:br/>
      </w:r>
      <w:r w:rsidRPr="00DE3396">
        <w:rPr>
          <w:rFonts w:ascii="Arial" w:eastAsia="Times New Roman" w:hAnsi="Arial" w:cs="Arial"/>
          <w:b/>
          <w:bCs/>
          <w:color w:val="404040"/>
          <w:sz w:val="23"/>
          <w:szCs w:val="23"/>
        </w:rPr>
        <w:t>SECTION 6.    Deliveries by Caesarian.</w:t>
      </w:r>
      <w:r w:rsidRPr="00DE3396">
        <w:rPr>
          <w:rFonts w:ascii="Arial" w:eastAsia="Times New Roman" w:hAnsi="Arial" w:cs="Arial"/>
          <w:color w:val="404040"/>
          <w:sz w:val="23"/>
          <w:szCs w:val="23"/>
        </w:rPr>
        <w:t> — Infants delivered by caesarian section shall be roomed-in and breast-fed within three (3) to four (4) hours after birth.</w:t>
      </w:r>
    </w:p>
    <w:p w14:paraId="1008AC06" w14:textId="4E57B34C" w:rsidR="00E95BB7" w:rsidRPr="00DE3396" w:rsidRDefault="00E95BB7" w:rsidP="00DE3396">
      <w:pPr>
        <w:spacing w:after="0" w:line="360" w:lineRule="auto"/>
        <w:ind w:left="-1170"/>
        <w:jc w:val="both"/>
        <w:rPr>
          <w:rFonts w:ascii="Arial" w:eastAsia="Times New Roman" w:hAnsi="Arial" w:cs="Arial"/>
          <w:sz w:val="23"/>
          <w:szCs w:val="23"/>
        </w:rPr>
      </w:pPr>
      <w:r w:rsidRPr="00DE3396">
        <w:rPr>
          <w:rFonts w:ascii="Arial" w:eastAsia="Times New Roman" w:hAnsi="Arial" w:cs="Arial"/>
          <w:color w:val="0A0A0A"/>
          <w:sz w:val="23"/>
          <w:szCs w:val="23"/>
        </w:rPr>
        <w:br/>
      </w:r>
      <w:r w:rsidRPr="00DE3396">
        <w:rPr>
          <w:rFonts w:ascii="Arial" w:eastAsia="Times New Roman" w:hAnsi="Arial" w:cs="Arial"/>
          <w:b/>
          <w:bCs/>
          <w:color w:val="404040"/>
          <w:sz w:val="23"/>
          <w:szCs w:val="23"/>
        </w:rPr>
        <w:t>SECTION 7.    Deliveries Outside Health Institutions.</w:t>
      </w:r>
      <w:r w:rsidRPr="00DE3396">
        <w:rPr>
          <w:rFonts w:ascii="Arial" w:eastAsia="Times New Roman" w:hAnsi="Arial" w:cs="Arial"/>
          <w:color w:val="404040"/>
          <w:sz w:val="23"/>
          <w:szCs w:val="23"/>
        </w:rPr>
        <w:t> — Newborns delivered outside health institutions whose mothers have been admitted to the obstetrics department/unit and who both meet the general conditions stated in Section 5 of this Act, shall be roomed-in and breast-fed immediately.</w:t>
      </w:r>
    </w:p>
    <w:p w14:paraId="47CDE63A" w14:textId="15864C65" w:rsidR="00E95BB7" w:rsidRPr="00DE3396" w:rsidRDefault="00E95BB7" w:rsidP="00DE3396">
      <w:pPr>
        <w:spacing w:after="0" w:line="360" w:lineRule="auto"/>
        <w:ind w:left="-1170"/>
        <w:jc w:val="both"/>
        <w:rPr>
          <w:rFonts w:ascii="Arial" w:eastAsia="Times New Roman" w:hAnsi="Arial" w:cs="Arial"/>
          <w:sz w:val="23"/>
          <w:szCs w:val="23"/>
        </w:rPr>
      </w:pPr>
      <w:r w:rsidRPr="00DE3396">
        <w:rPr>
          <w:rFonts w:ascii="Arial" w:eastAsia="Times New Roman" w:hAnsi="Arial" w:cs="Arial"/>
          <w:color w:val="0A0A0A"/>
          <w:sz w:val="23"/>
          <w:szCs w:val="23"/>
        </w:rPr>
        <w:br/>
      </w:r>
      <w:r w:rsidRPr="00DE3396">
        <w:rPr>
          <w:rFonts w:ascii="Arial" w:eastAsia="Times New Roman" w:hAnsi="Arial" w:cs="Arial"/>
          <w:b/>
          <w:bCs/>
          <w:color w:val="404040"/>
          <w:sz w:val="23"/>
          <w:szCs w:val="23"/>
        </w:rPr>
        <w:t>SECTION 8.    Exemptions.</w:t>
      </w:r>
      <w:r w:rsidRPr="00DE3396">
        <w:rPr>
          <w:rFonts w:ascii="Arial" w:eastAsia="Times New Roman" w:hAnsi="Arial" w:cs="Arial"/>
          <w:color w:val="404040"/>
          <w:sz w:val="23"/>
          <w:szCs w:val="23"/>
        </w:rPr>
        <w:t> — Infants whose conditions do not permit rooming-in and breast-feeding as determined by the attending physician, and infants whose mothers are either: a) seriously ill; b) taking medications contraindicated to breast-feeding; c) violent psychotics; or d) whose conditions do not permit breast-feeding and rooming-in as determined by the attending physician shall be exempted from the provisions of Sections 5, 6, and 7: provided, that these infants shall be fed expressed breastmilk or wet-nursed as may be determined by the attending physician.</w:t>
      </w:r>
    </w:p>
    <w:p w14:paraId="20F69FD4" w14:textId="5C2D73BD" w:rsidR="00E95BB7" w:rsidRPr="00DE3396" w:rsidRDefault="00E95BB7" w:rsidP="00DE3396">
      <w:pPr>
        <w:spacing w:after="0" w:line="360" w:lineRule="auto"/>
        <w:ind w:left="-1170"/>
        <w:jc w:val="both"/>
        <w:rPr>
          <w:rFonts w:ascii="Arial" w:eastAsia="Times New Roman" w:hAnsi="Arial" w:cs="Arial"/>
          <w:sz w:val="23"/>
          <w:szCs w:val="23"/>
        </w:rPr>
      </w:pPr>
      <w:r w:rsidRPr="00DE3396">
        <w:rPr>
          <w:rFonts w:ascii="Arial" w:eastAsia="Times New Roman" w:hAnsi="Arial" w:cs="Arial"/>
          <w:color w:val="0A0A0A"/>
          <w:sz w:val="23"/>
          <w:szCs w:val="23"/>
        </w:rPr>
        <w:br/>
      </w:r>
      <w:r w:rsidRPr="00DE3396">
        <w:rPr>
          <w:rFonts w:ascii="Arial" w:eastAsia="Times New Roman" w:hAnsi="Arial" w:cs="Arial"/>
          <w:b/>
          <w:bCs/>
          <w:color w:val="404040"/>
          <w:sz w:val="23"/>
          <w:szCs w:val="23"/>
        </w:rPr>
        <w:t xml:space="preserve">SECTION 9.    Right of the </w:t>
      </w:r>
      <w:proofErr w:type="gramStart"/>
      <w:r w:rsidRPr="00DE3396">
        <w:rPr>
          <w:rFonts w:ascii="Arial" w:eastAsia="Times New Roman" w:hAnsi="Arial" w:cs="Arial"/>
          <w:b/>
          <w:bCs/>
          <w:color w:val="404040"/>
          <w:sz w:val="23"/>
          <w:szCs w:val="23"/>
        </w:rPr>
        <w:t>Mother</w:t>
      </w:r>
      <w:proofErr w:type="gramEnd"/>
      <w:r w:rsidRPr="00DE3396">
        <w:rPr>
          <w:rFonts w:ascii="Arial" w:eastAsia="Times New Roman" w:hAnsi="Arial" w:cs="Arial"/>
          <w:b/>
          <w:bCs/>
          <w:color w:val="404040"/>
          <w:sz w:val="23"/>
          <w:szCs w:val="23"/>
        </w:rPr>
        <w:t xml:space="preserve"> to Breast-feed. </w:t>
      </w:r>
      <w:r w:rsidRPr="00DE3396">
        <w:rPr>
          <w:rFonts w:ascii="Arial" w:eastAsia="Times New Roman" w:hAnsi="Arial" w:cs="Arial"/>
          <w:color w:val="404040"/>
          <w:sz w:val="23"/>
          <w:szCs w:val="23"/>
        </w:rPr>
        <w:t xml:space="preserve">— It shall be the mother’s right to breast-feed her child who equally has the right to her breastmilk.  </w:t>
      </w:r>
      <w:proofErr w:type="spellStart"/>
      <w:r w:rsidRPr="00DE3396">
        <w:rPr>
          <w:rFonts w:ascii="Arial" w:eastAsia="Times New Roman" w:hAnsi="Arial" w:cs="Arial"/>
          <w:color w:val="404040"/>
          <w:sz w:val="23"/>
          <w:szCs w:val="23"/>
        </w:rPr>
        <w:t>Bottlefeeding</w:t>
      </w:r>
      <w:proofErr w:type="spellEnd"/>
      <w:r w:rsidRPr="00DE3396">
        <w:rPr>
          <w:rFonts w:ascii="Arial" w:eastAsia="Times New Roman" w:hAnsi="Arial" w:cs="Arial"/>
          <w:color w:val="404040"/>
          <w:sz w:val="23"/>
          <w:szCs w:val="23"/>
        </w:rPr>
        <w:t xml:space="preserve"> shall be allowed only after the mother has been informed by the attending health personnel of the advantages of breast-feeding and the proper techniques of infant formula feeding and the mother has opted in writing to adopt infant formula feeding for her infant.</w:t>
      </w:r>
    </w:p>
    <w:p w14:paraId="305E508C" w14:textId="53A89F57" w:rsidR="00E95BB7" w:rsidRPr="00DE3396" w:rsidRDefault="00E95BB7" w:rsidP="00DE3396">
      <w:pPr>
        <w:spacing w:after="0" w:line="360" w:lineRule="auto"/>
        <w:ind w:left="-1170"/>
        <w:jc w:val="both"/>
        <w:rPr>
          <w:rFonts w:ascii="Arial" w:eastAsia="Times New Roman" w:hAnsi="Arial" w:cs="Arial"/>
          <w:sz w:val="23"/>
          <w:szCs w:val="23"/>
        </w:rPr>
      </w:pPr>
    </w:p>
    <w:p w14:paraId="2D44DE1B" w14:textId="77777777" w:rsidR="00E95BB7" w:rsidRPr="00DE3396" w:rsidRDefault="00E95BB7" w:rsidP="00DE489C">
      <w:pPr>
        <w:shd w:val="clear" w:color="auto" w:fill="FFFFFF"/>
        <w:spacing w:before="100" w:beforeAutospacing="1" w:after="100" w:afterAutospacing="1" w:line="360" w:lineRule="auto"/>
        <w:ind w:left="-1170"/>
        <w:rPr>
          <w:rFonts w:ascii="Arial" w:eastAsia="Times New Roman" w:hAnsi="Arial" w:cs="Arial"/>
          <w:color w:val="404040"/>
          <w:sz w:val="23"/>
          <w:szCs w:val="23"/>
        </w:rPr>
      </w:pPr>
      <w:r w:rsidRPr="00DE3396">
        <w:rPr>
          <w:rFonts w:ascii="Arial" w:eastAsia="Times New Roman" w:hAnsi="Arial" w:cs="Arial"/>
          <w:b/>
          <w:bCs/>
          <w:color w:val="404040"/>
          <w:sz w:val="23"/>
          <w:szCs w:val="23"/>
        </w:rPr>
        <w:t>CHAPTER II</w:t>
      </w:r>
      <w:r w:rsidRPr="00DE3396">
        <w:rPr>
          <w:rFonts w:ascii="Arial" w:eastAsia="Times New Roman" w:hAnsi="Arial" w:cs="Arial"/>
          <w:color w:val="404040"/>
          <w:sz w:val="23"/>
          <w:szCs w:val="23"/>
        </w:rPr>
        <w:br/>
      </w:r>
      <w:r w:rsidRPr="00DE3396">
        <w:rPr>
          <w:rFonts w:ascii="Arial" w:eastAsia="Times New Roman" w:hAnsi="Arial" w:cs="Arial"/>
          <w:b/>
          <w:bCs/>
          <w:color w:val="404040"/>
          <w:sz w:val="23"/>
          <w:szCs w:val="23"/>
        </w:rPr>
        <w:t>Human Milk Bank</w:t>
      </w:r>
    </w:p>
    <w:p w14:paraId="761CDE09" w14:textId="06F5A2B4" w:rsidR="00E95BB7" w:rsidRPr="00DE3396" w:rsidRDefault="00E95BB7" w:rsidP="00DE3396">
      <w:pPr>
        <w:spacing w:after="0" w:line="360" w:lineRule="auto"/>
        <w:ind w:left="-1170"/>
        <w:jc w:val="both"/>
        <w:rPr>
          <w:rFonts w:ascii="Arial" w:eastAsia="Times New Roman" w:hAnsi="Arial" w:cs="Arial"/>
          <w:sz w:val="23"/>
          <w:szCs w:val="23"/>
        </w:rPr>
      </w:pPr>
      <w:r w:rsidRPr="00DE3396">
        <w:rPr>
          <w:rFonts w:ascii="Arial" w:eastAsia="Times New Roman" w:hAnsi="Arial" w:cs="Arial"/>
          <w:color w:val="0A0A0A"/>
          <w:sz w:val="23"/>
          <w:szCs w:val="23"/>
        </w:rPr>
        <w:lastRenderedPageBreak/>
        <w:br/>
      </w:r>
      <w:r w:rsidRPr="00DE3396">
        <w:rPr>
          <w:rFonts w:ascii="Arial" w:eastAsia="Times New Roman" w:hAnsi="Arial" w:cs="Arial"/>
          <w:b/>
          <w:bCs/>
          <w:color w:val="404040"/>
          <w:sz w:val="23"/>
          <w:szCs w:val="23"/>
        </w:rPr>
        <w:t>SECTION 10.    Provision of Facilities for Breastmilk Collection and Storage.</w:t>
      </w:r>
      <w:r w:rsidRPr="00DE3396">
        <w:rPr>
          <w:rFonts w:ascii="Arial" w:eastAsia="Times New Roman" w:hAnsi="Arial" w:cs="Arial"/>
          <w:color w:val="404040"/>
          <w:sz w:val="23"/>
          <w:szCs w:val="23"/>
        </w:rPr>
        <w:t> — The health institution adopting rooming-in and breast-feeding shall provide equipment, facilities, and supplies for breastmilk collection, storage and utilization, the standards of which shall be defined by the Department of Health.</w:t>
      </w:r>
    </w:p>
    <w:p w14:paraId="4C7EF941" w14:textId="07E3B7DA" w:rsidR="00E95BB7" w:rsidRPr="00DE3396" w:rsidRDefault="00E95BB7" w:rsidP="00DE3396">
      <w:pPr>
        <w:spacing w:after="0" w:line="360" w:lineRule="auto"/>
        <w:ind w:left="-1170"/>
        <w:jc w:val="both"/>
        <w:rPr>
          <w:rFonts w:ascii="Arial" w:eastAsia="Times New Roman" w:hAnsi="Arial" w:cs="Arial"/>
          <w:sz w:val="23"/>
          <w:szCs w:val="23"/>
        </w:rPr>
      </w:pPr>
    </w:p>
    <w:p w14:paraId="29EEE812" w14:textId="77777777" w:rsidR="00E95BB7" w:rsidRPr="00DE3396" w:rsidRDefault="00E95BB7" w:rsidP="00DE489C">
      <w:pPr>
        <w:shd w:val="clear" w:color="auto" w:fill="FFFFFF"/>
        <w:spacing w:before="100" w:beforeAutospacing="1" w:after="100" w:afterAutospacing="1" w:line="360" w:lineRule="auto"/>
        <w:ind w:left="-1170"/>
        <w:rPr>
          <w:rFonts w:ascii="Arial" w:eastAsia="Times New Roman" w:hAnsi="Arial" w:cs="Arial"/>
          <w:color w:val="404040"/>
          <w:sz w:val="23"/>
          <w:szCs w:val="23"/>
        </w:rPr>
      </w:pPr>
      <w:r w:rsidRPr="00DE3396">
        <w:rPr>
          <w:rFonts w:ascii="Arial" w:eastAsia="Times New Roman" w:hAnsi="Arial" w:cs="Arial"/>
          <w:b/>
          <w:bCs/>
          <w:color w:val="404040"/>
          <w:sz w:val="23"/>
          <w:szCs w:val="23"/>
        </w:rPr>
        <w:t>CHAPTER III</w:t>
      </w:r>
      <w:r w:rsidRPr="00DE3396">
        <w:rPr>
          <w:rFonts w:ascii="Arial" w:eastAsia="Times New Roman" w:hAnsi="Arial" w:cs="Arial"/>
          <w:color w:val="404040"/>
          <w:sz w:val="23"/>
          <w:szCs w:val="23"/>
        </w:rPr>
        <w:br/>
      </w:r>
      <w:r w:rsidRPr="00DE3396">
        <w:rPr>
          <w:rFonts w:ascii="Arial" w:eastAsia="Times New Roman" w:hAnsi="Arial" w:cs="Arial"/>
          <w:b/>
          <w:bCs/>
          <w:color w:val="404040"/>
          <w:sz w:val="23"/>
          <w:szCs w:val="23"/>
        </w:rPr>
        <w:t>Information, Education and Re-Education Drive</w:t>
      </w:r>
    </w:p>
    <w:p w14:paraId="373BC022" w14:textId="039944BE" w:rsidR="00E95BB7" w:rsidRPr="00DE3396" w:rsidRDefault="00E95BB7" w:rsidP="00DE3396">
      <w:pPr>
        <w:shd w:val="clear" w:color="auto" w:fill="FFFFFF"/>
        <w:spacing w:before="100" w:beforeAutospacing="1" w:after="100" w:afterAutospacing="1" w:line="360" w:lineRule="auto"/>
        <w:ind w:left="-1170"/>
        <w:jc w:val="both"/>
        <w:rPr>
          <w:rFonts w:ascii="Arial" w:eastAsia="Times New Roman" w:hAnsi="Arial" w:cs="Arial"/>
          <w:color w:val="404040"/>
          <w:sz w:val="23"/>
          <w:szCs w:val="23"/>
        </w:rPr>
      </w:pPr>
      <w:r w:rsidRPr="00DE3396">
        <w:rPr>
          <w:rFonts w:ascii="Arial" w:eastAsia="Times New Roman" w:hAnsi="Arial" w:cs="Arial"/>
          <w:b/>
          <w:bCs/>
          <w:color w:val="404040"/>
          <w:sz w:val="23"/>
          <w:szCs w:val="23"/>
        </w:rPr>
        <w:t>SECTION 11.    Continuing Education, Re-education and Training of Health Personnel</w:t>
      </w:r>
      <w:r w:rsidRPr="00DE3396">
        <w:rPr>
          <w:rFonts w:ascii="Arial" w:eastAsia="Times New Roman" w:hAnsi="Arial" w:cs="Arial"/>
          <w:color w:val="404040"/>
          <w:sz w:val="23"/>
          <w:szCs w:val="23"/>
        </w:rPr>
        <w:t>. — The Department of Health with the assistance of other government agencies, professional and non-governmental organizations shall conduct continuing information, education, re-education, and training programs for physicians, nurses, midwives, nutritionist-dietitians, community health workers and traditional birth attendants (TBAs) and other health personnel on current and updated lactation management.</w:t>
      </w:r>
    </w:p>
    <w:p w14:paraId="7C75C03A" w14:textId="77777777" w:rsidR="00E95BB7" w:rsidRPr="00DE3396" w:rsidRDefault="00E95BB7" w:rsidP="00DE3396">
      <w:pPr>
        <w:shd w:val="clear" w:color="auto" w:fill="FFFFFF"/>
        <w:spacing w:before="100" w:beforeAutospacing="1" w:after="100" w:afterAutospacing="1" w:line="360" w:lineRule="auto"/>
        <w:ind w:left="-1170"/>
        <w:jc w:val="both"/>
        <w:rPr>
          <w:rFonts w:ascii="Arial" w:eastAsia="Times New Roman" w:hAnsi="Arial" w:cs="Arial"/>
          <w:color w:val="404040"/>
          <w:sz w:val="23"/>
          <w:szCs w:val="23"/>
        </w:rPr>
      </w:pPr>
      <w:r w:rsidRPr="00DE3396">
        <w:rPr>
          <w:rFonts w:ascii="Arial" w:eastAsia="Times New Roman" w:hAnsi="Arial" w:cs="Arial"/>
          <w:color w:val="404040"/>
          <w:sz w:val="23"/>
          <w:szCs w:val="23"/>
        </w:rPr>
        <w:t>Information materials shall be given to all health personnel involved in maternal and infant care in health institutions</w:t>
      </w:r>
    </w:p>
    <w:p w14:paraId="3BCEDC69" w14:textId="1DD74295" w:rsidR="00EE50E1" w:rsidRPr="00DE3396" w:rsidRDefault="00E95BB7" w:rsidP="00DE3396">
      <w:pPr>
        <w:shd w:val="clear" w:color="auto" w:fill="FFFFFF"/>
        <w:spacing w:before="100" w:beforeAutospacing="1" w:after="100" w:afterAutospacing="1" w:line="360" w:lineRule="auto"/>
        <w:ind w:left="-1170"/>
        <w:jc w:val="both"/>
        <w:rPr>
          <w:rFonts w:ascii="Arial" w:eastAsia="Times New Roman" w:hAnsi="Arial" w:cs="Arial"/>
          <w:color w:val="404040"/>
          <w:sz w:val="23"/>
          <w:szCs w:val="23"/>
        </w:rPr>
      </w:pPr>
      <w:r w:rsidRPr="00DE3396">
        <w:rPr>
          <w:rFonts w:ascii="Arial" w:eastAsia="Times New Roman" w:hAnsi="Arial" w:cs="Arial"/>
          <w:b/>
          <w:bCs/>
          <w:color w:val="404040"/>
          <w:sz w:val="23"/>
          <w:szCs w:val="23"/>
        </w:rPr>
        <w:t>SECTION 12.    Information Dissemination to Pregnant Women.</w:t>
      </w:r>
      <w:r w:rsidRPr="00DE3396">
        <w:rPr>
          <w:rFonts w:ascii="Arial" w:eastAsia="Times New Roman" w:hAnsi="Arial" w:cs="Arial"/>
          <w:color w:val="404040"/>
          <w:sz w:val="23"/>
          <w:szCs w:val="23"/>
        </w:rPr>
        <w:t> — During the prenatal, perinatal and postnatal consultations and/or confinements of the mothers or pregnant women in a health institution, it shall be the obligation of the health institution and the health personnel to immediately and continuously teach, train, and support the women on current and updated lactation management and infant care, through participatory strategies such as organization of mother’s clubs and breast-feeding support groups and to distribute written information materials on such matters free of charge.</w:t>
      </w:r>
    </w:p>
    <w:p w14:paraId="01563715" w14:textId="66851E2A" w:rsidR="00EE50E1" w:rsidRDefault="00E95BB7" w:rsidP="0001207B">
      <w:pPr>
        <w:shd w:val="clear" w:color="auto" w:fill="FFFFFF"/>
        <w:spacing w:after="0" w:line="240" w:lineRule="auto"/>
        <w:jc w:val="both"/>
        <w:rPr>
          <w:rFonts w:ascii="Arial" w:hAnsi="Arial" w:cs="Arial"/>
          <w:sz w:val="23"/>
          <w:szCs w:val="23"/>
        </w:rPr>
      </w:pPr>
      <w:r w:rsidRPr="00D400B1">
        <w:rPr>
          <w:rFonts w:ascii="Arial" w:hAnsi="Arial" w:cs="Arial"/>
          <w:noProof/>
          <w:color w:val="000000"/>
          <w:sz w:val="23"/>
          <w:szCs w:val="23"/>
        </w:rPr>
        <w:drawing>
          <wp:inline distT="0" distB="0" distL="0" distR="0" wp14:anchorId="1BE32493" wp14:editId="64C8DD3A">
            <wp:extent cx="5772150" cy="7306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72150" cy="730699"/>
                    </a:xfrm>
                    <a:prstGeom prst="rect">
                      <a:avLst/>
                    </a:prstGeom>
                    <a:noFill/>
                    <a:ln>
                      <a:noFill/>
                    </a:ln>
                  </pic:spPr>
                </pic:pic>
              </a:graphicData>
            </a:graphic>
          </wp:inline>
        </w:drawing>
      </w:r>
    </w:p>
    <w:p w14:paraId="7D741680" w14:textId="49EB4387" w:rsidR="008C1E38" w:rsidRDefault="008C1E38">
      <w:pPr>
        <w:rPr>
          <w:rFonts w:ascii="Arial" w:hAnsi="Arial" w:cs="Arial"/>
          <w:sz w:val="23"/>
          <w:szCs w:val="23"/>
        </w:rPr>
      </w:pPr>
    </w:p>
    <w:p w14:paraId="69901579" w14:textId="77777777" w:rsidR="00D400B1" w:rsidRDefault="00D400B1">
      <w:pPr>
        <w:rPr>
          <w:rFonts w:ascii="Arial" w:hAnsi="Arial" w:cs="Arial"/>
          <w:sz w:val="23"/>
          <w:szCs w:val="23"/>
        </w:rPr>
      </w:pPr>
      <w:r>
        <w:rPr>
          <w:rFonts w:ascii="Arial" w:hAnsi="Arial" w:cs="Arial"/>
          <w:sz w:val="23"/>
          <w:szCs w:val="23"/>
        </w:rPr>
        <w:t>Website:</w:t>
      </w:r>
    </w:p>
    <w:p w14:paraId="5794AF3A" w14:textId="77777777" w:rsidR="00641CE4" w:rsidRPr="00641CE4" w:rsidRDefault="00641CE4">
      <w:pPr>
        <w:rPr>
          <w:rFonts w:ascii="Arial" w:hAnsi="Arial" w:cs="Arial"/>
          <w:sz w:val="23"/>
          <w:szCs w:val="23"/>
        </w:rPr>
      </w:pPr>
      <w:r w:rsidRPr="00641CE4">
        <w:rPr>
          <w:rFonts w:ascii="Arial" w:hAnsi="Arial" w:cs="Arial"/>
          <w:sz w:val="23"/>
          <w:szCs w:val="23"/>
        </w:rPr>
        <w:t>https://www.doh.gov.ph</w:t>
      </w:r>
    </w:p>
    <w:p w14:paraId="7E132FF7" w14:textId="77777777" w:rsidR="00023BB6" w:rsidRPr="00D400B1" w:rsidRDefault="00736289" w:rsidP="00023BB6">
      <w:pPr>
        <w:pStyle w:val="Heading1"/>
        <w:shd w:val="clear" w:color="auto" w:fill="FFFFFF"/>
        <w:spacing w:before="300" w:beforeAutospacing="0" w:after="150" w:afterAutospacing="0"/>
        <w:rPr>
          <w:rFonts w:ascii="Arial" w:eastAsia="Times New Roman" w:hAnsi="Arial" w:cs="Arial"/>
          <w:bCs w:val="0"/>
          <w:color w:val="444444"/>
          <w:sz w:val="23"/>
          <w:szCs w:val="23"/>
        </w:rPr>
      </w:pPr>
      <w:r w:rsidRPr="00D400B1">
        <w:rPr>
          <w:rFonts w:ascii="Arial" w:hAnsi="Arial" w:cs="Arial"/>
          <w:noProof/>
          <w:color w:val="000000"/>
          <w:sz w:val="23"/>
          <w:szCs w:val="23"/>
        </w:rPr>
        <w:lastRenderedPageBreak/>
        <w:drawing>
          <wp:inline distT="0" distB="0" distL="0" distR="0" wp14:anchorId="0AD8EFFD" wp14:editId="3F7B6F56">
            <wp:extent cx="5939790" cy="685800"/>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944874" cy="686387"/>
                    </a:xfrm>
                    <a:prstGeom prst="rect">
                      <a:avLst/>
                    </a:prstGeom>
                    <a:noFill/>
                    <a:ln>
                      <a:noFill/>
                    </a:ln>
                  </pic:spPr>
                </pic:pic>
              </a:graphicData>
            </a:graphic>
          </wp:inline>
        </w:drawing>
      </w:r>
    </w:p>
    <w:p w14:paraId="41240626" w14:textId="77777777" w:rsidR="0037713C" w:rsidRPr="00D17216" w:rsidRDefault="0037713C" w:rsidP="00E61A49">
      <w:pPr>
        <w:shd w:val="clear" w:color="auto" w:fill="FFFFFF"/>
        <w:jc w:val="both"/>
        <w:rPr>
          <w:rFonts w:ascii="Arial" w:hAnsi="Arial" w:cs="Arial"/>
          <w:color w:val="222222"/>
          <w:sz w:val="23"/>
          <w:szCs w:val="23"/>
          <w:shd w:val="clear" w:color="auto" w:fill="FFFFFF"/>
        </w:rPr>
      </w:pPr>
      <w:proofErr w:type="spellStart"/>
      <w:r w:rsidRPr="00D17216">
        <w:rPr>
          <w:rStyle w:val="Emphasis"/>
          <w:rFonts w:ascii="Arial" w:hAnsi="Arial" w:cs="Arial"/>
          <w:b/>
          <w:i w:val="0"/>
          <w:color w:val="444444"/>
          <w:sz w:val="23"/>
          <w:szCs w:val="23"/>
        </w:rPr>
        <w:t>BEmONC</w:t>
      </w:r>
      <w:proofErr w:type="spellEnd"/>
      <w:r w:rsidR="00E61A49" w:rsidRPr="00D17216">
        <w:rPr>
          <w:rStyle w:val="Emphasis"/>
          <w:rFonts w:ascii="Arial" w:hAnsi="Arial" w:cs="Arial"/>
          <w:b/>
          <w:i w:val="0"/>
          <w:color w:val="444444"/>
          <w:sz w:val="23"/>
          <w:szCs w:val="23"/>
        </w:rPr>
        <w:t xml:space="preserve">- </w:t>
      </w:r>
      <w:r w:rsidRPr="00D17216">
        <w:rPr>
          <w:rFonts w:ascii="Arial" w:hAnsi="Arial" w:cs="Arial"/>
          <w:color w:val="222222"/>
          <w:sz w:val="23"/>
          <w:szCs w:val="23"/>
          <w:shd w:val="clear" w:color="auto" w:fill="FFFFFF"/>
        </w:rPr>
        <w:t>list of services that can save the lives of women and newborns with obstetric and neonatal complications</w:t>
      </w:r>
    </w:p>
    <w:p w14:paraId="1E0CBD8B" w14:textId="77777777" w:rsidR="0037713C" w:rsidRPr="00D17216" w:rsidRDefault="0037713C" w:rsidP="00E61A49">
      <w:pPr>
        <w:shd w:val="clear" w:color="auto" w:fill="FFFFFF"/>
        <w:jc w:val="both"/>
        <w:rPr>
          <w:rFonts w:ascii="Arial" w:hAnsi="Arial" w:cs="Arial"/>
          <w:color w:val="4D5156"/>
          <w:sz w:val="23"/>
          <w:szCs w:val="23"/>
          <w:shd w:val="clear" w:color="auto" w:fill="FFFFFF"/>
        </w:rPr>
      </w:pPr>
      <w:proofErr w:type="spellStart"/>
      <w:r w:rsidRPr="00D17216">
        <w:rPr>
          <w:rStyle w:val="Emphasis"/>
          <w:rFonts w:ascii="Arial" w:hAnsi="Arial" w:cs="Arial"/>
          <w:b/>
          <w:i w:val="0"/>
          <w:color w:val="444444"/>
          <w:sz w:val="23"/>
          <w:szCs w:val="23"/>
        </w:rPr>
        <w:t>CEmONC</w:t>
      </w:r>
      <w:proofErr w:type="spellEnd"/>
      <w:r w:rsidR="00E61A49" w:rsidRPr="00D17216">
        <w:rPr>
          <w:rStyle w:val="Emphasis"/>
          <w:rFonts w:ascii="Arial" w:hAnsi="Arial" w:cs="Arial"/>
          <w:b/>
          <w:i w:val="0"/>
          <w:color w:val="444444"/>
          <w:sz w:val="23"/>
          <w:szCs w:val="23"/>
        </w:rPr>
        <w:t xml:space="preserve">- </w:t>
      </w:r>
      <w:r w:rsidRPr="00D17216">
        <w:rPr>
          <w:rFonts w:ascii="Arial" w:hAnsi="Arial" w:cs="Arial"/>
          <w:color w:val="222222"/>
          <w:sz w:val="23"/>
          <w:szCs w:val="23"/>
          <w:shd w:val="clear" w:color="auto" w:fill="FFFFFF"/>
        </w:rPr>
        <w:t>is a tertiary level regional hospital or medical center, provincial hospital or an appropriately upgraded district hospital.</w:t>
      </w:r>
    </w:p>
    <w:p w14:paraId="69D039E3" w14:textId="77777777" w:rsidR="0037713C" w:rsidRPr="00D17216" w:rsidRDefault="0037713C" w:rsidP="00E61A49">
      <w:pPr>
        <w:shd w:val="clear" w:color="auto" w:fill="FFFFFF"/>
        <w:jc w:val="both"/>
        <w:rPr>
          <w:rFonts w:ascii="Arial" w:hAnsi="Arial" w:cs="Arial"/>
          <w:color w:val="000000"/>
          <w:sz w:val="23"/>
          <w:szCs w:val="23"/>
          <w:shd w:val="clear" w:color="auto" w:fill="FFFFFF"/>
        </w:rPr>
      </w:pPr>
      <w:r w:rsidRPr="00D17216">
        <w:rPr>
          <w:rFonts w:ascii="Arial" w:hAnsi="Arial" w:cs="Arial"/>
          <w:b/>
          <w:color w:val="000000"/>
          <w:sz w:val="23"/>
          <w:szCs w:val="23"/>
          <w:shd w:val="clear" w:color="auto" w:fill="FFFFFF"/>
        </w:rPr>
        <w:t>Childbirth</w:t>
      </w:r>
      <w:r w:rsidR="00465C8F" w:rsidRPr="00D17216">
        <w:rPr>
          <w:rFonts w:ascii="Arial" w:hAnsi="Arial" w:cs="Arial"/>
          <w:color w:val="000000"/>
          <w:sz w:val="23"/>
          <w:szCs w:val="23"/>
          <w:shd w:val="clear" w:color="auto" w:fill="FFFFFF"/>
        </w:rPr>
        <w:t xml:space="preserve"> –</w:t>
      </w:r>
      <w:r w:rsidRPr="00D17216">
        <w:rPr>
          <w:rFonts w:ascii="Arial" w:hAnsi="Arial" w:cs="Arial"/>
          <w:color w:val="000000"/>
          <w:sz w:val="23"/>
          <w:szCs w:val="23"/>
          <w:shd w:val="clear" w:color="auto" w:fill="FFFFFF"/>
        </w:rPr>
        <w:t xml:space="preserve"> </w:t>
      </w:r>
      <w:r w:rsidRPr="00D17216">
        <w:rPr>
          <w:rFonts w:ascii="Arial" w:hAnsi="Arial" w:cs="Arial"/>
          <w:color w:val="222222"/>
          <w:sz w:val="23"/>
          <w:szCs w:val="23"/>
          <w:shd w:val="clear" w:color="auto" w:fill="FFFFFF"/>
        </w:rPr>
        <w:t>the action of giving birth to a child.</w:t>
      </w:r>
    </w:p>
    <w:p w14:paraId="7449A2BC" w14:textId="77777777" w:rsidR="008B7323" w:rsidRPr="00D17216" w:rsidRDefault="00D17216" w:rsidP="00E61A49">
      <w:pPr>
        <w:shd w:val="clear" w:color="auto" w:fill="FFFFFF"/>
        <w:jc w:val="both"/>
        <w:rPr>
          <w:rFonts w:ascii="Arial" w:hAnsi="Arial" w:cs="Arial"/>
          <w:b/>
          <w:sz w:val="23"/>
          <w:szCs w:val="23"/>
        </w:rPr>
      </w:pPr>
      <w:r w:rsidRPr="00D17216">
        <w:rPr>
          <w:rFonts w:ascii="Arial" w:hAnsi="Arial" w:cs="Arial"/>
          <w:b/>
          <w:color w:val="000000"/>
          <w:sz w:val="23"/>
          <w:szCs w:val="23"/>
          <w:shd w:val="clear" w:color="auto" w:fill="FFFFFF"/>
        </w:rPr>
        <w:t>Emergency</w:t>
      </w:r>
      <w:r w:rsidR="00E61A49" w:rsidRPr="00D17216">
        <w:rPr>
          <w:rFonts w:ascii="Arial" w:hAnsi="Arial" w:cs="Arial"/>
          <w:b/>
          <w:color w:val="000000"/>
          <w:sz w:val="23"/>
          <w:szCs w:val="23"/>
          <w:shd w:val="clear" w:color="auto" w:fill="FFFFFF"/>
        </w:rPr>
        <w:t xml:space="preserve"> - </w:t>
      </w:r>
      <w:r w:rsidRPr="00D17216">
        <w:rPr>
          <w:rFonts w:ascii="Arial" w:hAnsi="Arial" w:cs="Arial"/>
          <w:color w:val="222222"/>
          <w:sz w:val="23"/>
          <w:szCs w:val="23"/>
          <w:shd w:val="clear" w:color="auto" w:fill="FFFFFF"/>
        </w:rPr>
        <w:t>a serious, unexpected, and often dangerous situation requiring immediate action.</w:t>
      </w:r>
    </w:p>
    <w:p w14:paraId="47F50E5E" w14:textId="77777777" w:rsidR="00D17216" w:rsidRPr="00D17216" w:rsidRDefault="00D17216" w:rsidP="00E61A49">
      <w:pPr>
        <w:shd w:val="clear" w:color="auto" w:fill="FFFFFF"/>
        <w:jc w:val="both"/>
        <w:rPr>
          <w:rFonts w:ascii="Arial" w:hAnsi="Arial" w:cs="Arial"/>
          <w:color w:val="4D5156"/>
          <w:sz w:val="23"/>
          <w:szCs w:val="23"/>
          <w:shd w:val="clear" w:color="auto" w:fill="FFFFFF"/>
        </w:rPr>
      </w:pPr>
      <w:r w:rsidRPr="00D17216">
        <w:rPr>
          <w:rFonts w:ascii="Arial" w:hAnsi="Arial" w:cs="Arial"/>
          <w:b/>
          <w:sz w:val="23"/>
          <w:szCs w:val="23"/>
        </w:rPr>
        <w:t>Normal Spontaneous Delivery</w:t>
      </w:r>
      <w:r w:rsidR="00E61A49" w:rsidRPr="00D17216">
        <w:rPr>
          <w:rFonts w:ascii="Arial" w:hAnsi="Arial" w:cs="Arial"/>
          <w:b/>
          <w:sz w:val="23"/>
          <w:szCs w:val="23"/>
        </w:rPr>
        <w:t xml:space="preserve"> </w:t>
      </w:r>
      <w:r w:rsidRPr="00D17216">
        <w:rPr>
          <w:rFonts w:ascii="Arial" w:hAnsi="Arial" w:cs="Arial"/>
          <w:b/>
          <w:sz w:val="23"/>
          <w:szCs w:val="23"/>
        </w:rPr>
        <w:t>–</w:t>
      </w:r>
      <w:r w:rsidR="00E61A49" w:rsidRPr="00D17216">
        <w:rPr>
          <w:rFonts w:ascii="Arial" w:hAnsi="Arial" w:cs="Arial"/>
          <w:b/>
          <w:sz w:val="23"/>
          <w:szCs w:val="23"/>
        </w:rPr>
        <w:t xml:space="preserve"> </w:t>
      </w:r>
      <w:r w:rsidRPr="00D17216">
        <w:rPr>
          <w:rFonts w:ascii="Arial" w:hAnsi="Arial" w:cs="Arial"/>
          <w:color w:val="4D5156"/>
          <w:sz w:val="23"/>
          <w:szCs w:val="23"/>
          <w:shd w:val="clear" w:color="auto" w:fill="FFFFFF"/>
        </w:rPr>
        <w:t>that happens on its own, without requiring doctors to use tools to help pull the baby out.</w:t>
      </w:r>
    </w:p>
    <w:p w14:paraId="1F350098" w14:textId="77777777" w:rsidR="004D1200" w:rsidRPr="00D400B1" w:rsidRDefault="006C410B" w:rsidP="00F43AF1">
      <w:pPr>
        <w:shd w:val="clear" w:color="auto" w:fill="FFFFFF"/>
        <w:rPr>
          <w:rFonts w:ascii="Arial" w:hAnsi="Arial" w:cs="Arial"/>
          <w:color w:val="000000"/>
          <w:sz w:val="23"/>
          <w:szCs w:val="23"/>
        </w:rPr>
      </w:pPr>
      <w:r w:rsidRPr="00D400B1">
        <w:rPr>
          <w:rFonts w:ascii="Arial" w:hAnsi="Arial" w:cs="Arial"/>
          <w:noProof/>
          <w:color w:val="000000"/>
          <w:sz w:val="23"/>
          <w:szCs w:val="23"/>
        </w:rPr>
        <w:drawing>
          <wp:inline distT="0" distB="0" distL="0" distR="0" wp14:anchorId="7D6B1972" wp14:editId="10BC1723">
            <wp:extent cx="5772150" cy="7181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772150" cy="718185"/>
                    </a:xfrm>
                    <a:prstGeom prst="rect">
                      <a:avLst/>
                    </a:prstGeom>
                    <a:noFill/>
                    <a:ln>
                      <a:noFill/>
                    </a:ln>
                  </pic:spPr>
                </pic:pic>
              </a:graphicData>
            </a:graphic>
          </wp:inline>
        </w:drawing>
      </w:r>
    </w:p>
    <w:p w14:paraId="4F6495E5" w14:textId="77777777" w:rsidR="00E61A49" w:rsidRDefault="00E61A49" w:rsidP="00A44343">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Study Question:</w:t>
      </w:r>
    </w:p>
    <w:p w14:paraId="60D74164" w14:textId="77777777" w:rsidR="00036D86" w:rsidRDefault="00036D86" w:rsidP="00A44343">
      <w:pPr>
        <w:shd w:val="clear" w:color="auto" w:fill="FFFFFF"/>
        <w:spacing w:before="100" w:beforeAutospacing="1" w:after="100" w:afterAutospacing="1" w:line="240" w:lineRule="auto"/>
        <w:jc w:val="both"/>
        <w:rPr>
          <w:rFonts w:ascii="Arial" w:hAnsi="Arial" w:cs="Arial"/>
          <w:color w:val="000000"/>
          <w:sz w:val="23"/>
          <w:szCs w:val="23"/>
        </w:rPr>
      </w:pPr>
      <w:r>
        <w:rPr>
          <w:rFonts w:ascii="Arial" w:hAnsi="Arial" w:cs="Arial"/>
          <w:color w:val="000000"/>
          <w:sz w:val="23"/>
          <w:szCs w:val="23"/>
        </w:rPr>
        <w:t xml:space="preserve">Tabulate the comparison between </w:t>
      </w:r>
      <w:proofErr w:type="spellStart"/>
      <w:r>
        <w:rPr>
          <w:rFonts w:ascii="Arial" w:hAnsi="Arial" w:cs="Arial"/>
          <w:color w:val="000000"/>
          <w:sz w:val="23"/>
          <w:szCs w:val="23"/>
        </w:rPr>
        <w:t>BEmONC</w:t>
      </w:r>
      <w:proofErr w:type="spellEnd"/>
      <w:r>
        <w:rPr>
          <w:rFonts w:ascii="Arial" w:hAnsi="Arial" w:cs="Arial"/>
          <w:color w:val="000000"/>
          <w:sz w:val="23"/>
          <w:szCs w:val="23"/>
        </w:rPr>
        <w:t xml:space="preserve"> and </w:t>
      </w:r>
      <w:proofErr w:type="spellStart"/>
      <w:r>
        <w:rPr>
          <w:rFonts w:ascii="Arial" w:hAnsi="Arial" w:cs="Arial"/>
          <w:color w:val="000000"/>
          <w:sz w:val="23"/>
          <w:szCs w:val="23"/>
        </w:rPr>
        <w:t>CEmONC</w:t>
      </w:r>
      <w:proofErr w:type="spellEnd"/>
      <w:r>
        <w:rPr>
          <w:rFonts w:ascii="Arial" w:hAnsi="Arial" w:cs="Arial"/>
          <w:color w:val="000000"/>
          <w:sz w:val="23"/>
          <w:szCs w:val="23"/>
        </w:rPr>
        <w:t>.</w:t>
      </w:r>
    </w:p>
    <w:p w14:paraId="3CF472F1" w14:textId="77777777" w:rsidR="004D1200" w:rsidRPr="00D400B1" w:rsidRDefault="00736289">
      <w:pPr>
        <w:widowControl w:val="0"/>
        <w:autoSpaceDE w:val="0"/>
        <w:autoSpaceDN w:val="0"/>
        <w:adjustRightInd w:val="0"/>
        <w:spacing w:after="240" w:line="300" w:lineRule="atLeast"/>
        <w:rPr>
          <w:rFonts w:ascii="Arial" w:hAnsi="Arial" w:cs="Arial"/>
          <w:b/>
          <w:sz w:val="23"/>
          <w:szCs w:val="23"/>
        </w:rPr>
      </w:pPr>
      <w:r w:rsidRPr="00D400B1">
        <w:rPr>
          <w:rFonts w:ascii="Arial" w:hAnsi="Arial" w:cs="Arial"/>
          <w:noProof/>
          <w:color w:val="000000"/>
          <w:sz w:val="23"/>
          <w:szCs w:val="23"/>
        </w:rPr>
        <w:drawing>
          <wp:inline distT="0" distB="0" distL="0" distR="0" wp14:anchorId="1AD062C6" wp14:editId="4769FD3A">
            <wp:extent cx="5939155" cy="68580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950015" cy="687054"/>
                    </a:xfrm>
                    <a:prstGeom prst="rect">
                      <a:avLst/>
                    </a:prstGeom>
                    <a:noFill/>
                    <a:ln>
                      <a:noFill/>
                    </a:ln>
                  </pic:spPr>
                </pic:pic>
              </a:graphicData>
            </a:graphic>
          </wp:inline>
        </w:drawing>
      </w:r>
    </w:p>
    <w:p w14:paraId="08EA6AAF"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Books</w:t>
      </w:r>
    </w:p>
    <w:p w14:paraId="240B7AF7" w14:textId="77777777" w:rsidR="00D400B1" w:rsidRPr="00D400B1" w:rsidRDefault="00D400B1" w:rsidP="00D400B1">
      <w:pPr>
        <w:spacing w:line="256" w:lineRule="auto"/>
        <w:rPr>
          <w:rFonts w:ascii="Arial" w:eastAsia="Calibri" w:hAnsi="Arial" w:cs="Arial"/>
          <w:sz w:val="23"/>
          <w:szCs w:val="23"/>
          <w:lang w:eastAsia="zh-CN" w:bidi="ar"/>
        </w:rPr>
      </w:pPr>
      <w:r>
        <w:rPr>
          <w:rFonts w:ascii="Arial" w:eastAsia="Calibri" w:hAnsi="Arial" w:cs="Arial"/>
          <w:sz w:val="23"/>
          <w:szCs w:val="23"/>
          <w:lang w:eastAsia="zh-CN" w:bidi="ar"/>
        </w:rPr>
        <w:t>Nursing Care of the Community “A comprehensive text on community and public health nursing in the Philippines” 1</w:t>
      </w:r>
      <w:r>
        <w:rPr>
          <w:rFonts w:ascii="Arial" w:eastAsia="Calibri" w:hAnsi="Arial" w:cs="Arial"/>
          <w:sz w:val="23"/>
          <w:szCs w:val="23"/>
          <w:vertAlign w:val="superscript"/>
          <w:lang w:eastAsia="zh-CN" w:bidi="ar"/>
        </w:rPr>
        <w:t>st</w:t>
      </w:r>
      <w:r>
        <w:rPr>
          <w:rFonts w:ascii="Arial" w:eastAsia="Calibri" w:hAnsi="Arial" w:cs="Arial"/>
          <w:sz w:val="23"/>
          <w:szCs w:val="23"/>
          <w:lang w:eastAsia="zh-CN" w:bidi="ar"/>
        </w:rPr>
        <w:t xml:space="preserve"> Edition Zenaida </w:t>
      </w:r>
      <w:proofErr w:type="spellStart"/>
      <w:r>
        <w:rPr>
          <w:rFonts w:ascii="Arial" w:eastAsia="Calibri" w:hAnsi="Arial" w:cs="Arial"/>
          <w:sz w:val="23"/>
          <w:szCs w:val="23"/>
          <w:lang w:eastAsia="zh-CN" w:bidi="ar"/>
        </w:rPr>
        <w:t>Famorca</w:t>
      </w:r>
      <w:proofErr w:type="spellEnd"/>
    </w:p>
    <w:p w14:paraId="677922D4"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Nursing Practice in the Community 4</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Araceli </w:t>
      </w:r>
      <w:proofErr w:type="spellStart"/>
      <w:r>
        <w:rPr>
          <w:rFonts w:ascii="Arial" w:eastAsia="Calibri" w:hAnsi="Arial" w:cs="Arial"/>
          <w:sz w:val="23"/>
          <w:szCs w:val="23"/>
          <w:lang w:eastAsia="zh-CN" w:bidi="ar"/>
        </w:rPr>
        <w:t>Maglaya</w:t>
      </w:r>
      <w:proofErr w:type="spellEnd"/>
    </w:p>
    <w:p w14:paraId="2D3A1BB3" w14:textId="77777777" w:rsidR="00D400B1" w:rsidRDefault="00D400B1" w:rsidP="00D400B1">
      <w:pPr>
        <w:spacing w:line="256" w:lineRule="auto"/>
        <w:rPr>
          <w:rFonts w:ascii="Arial" w:hAnsi="Arial" w:cs="Arial"/>
          <w:sz w:val="23"/>
          <w:szCs w:val="23"/>
        </w:rPr>
      </w:pPr>
      <w:r>
        <w:rPr>
          <w:rFonts w:ascii="Arial" w:eastAsia="Calibri" w:hAnsi="Arial" w:cs="Arial"/>
          <w:sz w:val="23"/>
          <w:szCs w:val="23"/>
          <w:lang w:eastAsia="zh-CN" w:bidi="ar"/>
        </w:rPr>
        <w:t>Public Health Nursing in the Philippines 10</w:t>
      </w:r>
      <w:r>
        <w:rPr>
          <w:rFonts w:ascii="Arial" w:eastAsia="Calibri" w:hAnsi="Arial" w:cs="Arial"/>
          <w:sz w:val="23"/>
          <w:szCs w:val="23"/>
          <w:vertAlign w:val="superscript"/>
          <w:lang w:eastAsia="zh-CN" w:bidi="ar"/>
        </w:rPr>
        <w:t>th</w:t>
      </w:r>
      <w:r>
        <w:rPr>
          <w:rFonts w:ascii="Arial" w:eastAsia="Calibri" w:hAnsi="Arial" w:cs="Arial"/>
          <w:sz w:val="23"/>
          <w:szCs w:val="23"/>
          <w:lang w:eastAsia="zh-CN" w:bidi="ar"/>
        </w:rPr>
        <w:t xml:space="preserve"> Edition National League of Philippine Government Nurses</w:t>
      </w:r>
    </w:p>
    <w:p w14:paraId="29455F18" w14:textId="77777777" w:rsidR="00D400B1" w:rsidRDefault="00D400B1">
      <w:pPr>
        <w:shd w:val="clear" w:color="auto" w:fill="FFFFFF"/>
        <w:spacing w:after="120"/>
        <w:textAlignment w:val="baseline"/>
        <w:rPr>
          <w:rFonts w:ascii="Arial" w:hAnsi="Arial" w:cs="Arial"/>
          <w:sz w:val="23"/>
          <w:szCs w:val="23"/>
        </w:rPr>
      </w:pPr>
    </w:p>
    <w:p w14:paraId="655DF6FB" w14:textId="77777777" w:rsidR="00D400B1" w:rsidRPr="00D400B1" w:rsidRDefault="00D400B1" w:rsidP="00D400B1">
      <w:pPr>
        <w:spacing w:line="276" w:lineRule="auto"/>
        <w:rPr>
          <w:rFonts w:ascii="Arial" w:hAnsi="Arial" w:cs="Arial"/>
          <w:i/>
          <w:iCs/>
          <w:color w:val="088C45"/>
          <w:sz w:val="28"/>
          <w:szCs w:val="28"/>
        </w:rPr>
      </w:pPr>
      <w:r>
        <w:rPr>
          <w:rFonts w:ascii="Arial" w:hAnsi="Arial" w:cs="Arial"/>
          <w:i/>
          <w:iCs/>
          <w:color w:val="088C45"/>
          <w:sz w:val="28"/>
          <w:szCs w:val="28"/>
        </w:rPr>
        <w:t>Websites</w:t>
      </w:r>
    </w:p>
    <w:p w14:paraId="60D8DE2A" w14:textId="77777777" w:rsidR="00A44343" w:rsidRPr="00D400B1" w:rsidRDefault="00D400B1" w:rsidP="00D400B1">
      <w:pPr>
        <w:spacing w:line="480" w:lineRule="auto"/>
        <w:jc w:val="both"/>
        <w:rPr>
          <w:rFonts w:ascii="Arial" w:hAnsi="Arial" w:cs="Arial"/>
          <w:color w:val="000000"/>
          <w:sz w:val="23"/>
          <w:szCs w:val="23"/>
        </w:rPr>
      </w:pPr>
      <w:r>
        <w:rPr>
          <w:rFonts w:ascii="Arial" w:hAnsi="Arial" w:cs="Arial"/>
          <w:color w:val="000000"/>
          <w:sz w:val="23"/>
          <w:szCs w:val="23"/>
        </w:rPr>
        <w:t>EBSCOhost.com</w:t>
      </w:r>
    </w:p>
    <w:p w14:paraId="7ACFC912" w14:textId="77777777" w:rsidR="00A44343" w:rsidRPr="00D400B1" w:rsidRDefault="00A44343">
      <w:pPr>
        <w:spacing w:after="120"/>
        <w:rPr>
          <w:rFonts w:ascii="Arial" w:hAnsi="Arial" w:cs="Arial"/>
          <w:sz w:val="23"/>
          <w:szCs w:val="23"/>
        </w:rPr>
      </w:pPr>
    </w:p>
    <w:sectPr w:rsidR="00A44343" w:rsidRPr="00D400B1" w:rsidSect="006E1C10">
      <w:pgSz w:w="12240" w:h="15840"/>
      <w:pgMar w:top="1440" w:right="1440" w:bottom="1440" w:left="1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1D"/>
    <w:multiLevelType w:val="hybridMultilevel"/>
    <w:tmpl w:val="1BB094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B07155"/>
    <w:multiLevelType w:val="multilevel"/>
    <w:tmpl w:val="1F845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909DB"/>
    <w:multiLevelType w:val="multilevel"/>
    <w:tmpl w:val="89840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13F56"/>
    <w:multiLevelType w:val="multilevel"/>
    <w:tmpl w:val="1D2A4D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C2888"/>
    <w:multiLevelType w:val="multilevel"/>
    <w:tmpl w:val="2216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84CC0"/>
    <w:multiLevelType w:val="hybridMultilevel"/>
    <w:tmpl w:val="50A4F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42BF6"/>
    <w:multiLevelType w:val="hybridMultilevel"/>
    <w:tmpl w:val="85A44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B26458"/>
    <w:multiLevelType w:val="multilevel"/>
    <w:tmpl w:val="28B264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9817D50"/>
    <w:multiLevelType w:val="hybridMultilevel"/>
    <w:tmpl w:val="6494FD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04911"/>
    <w:multiLevelType w:val="multilevel"/>
    <w:tmpl w:val="B1020C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61D47"/>
    <w:multiLevelType w:val="multilevel"/>
    <w:tmpl w:val="D08E6EB2"/>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3977AB"/>
    <w:multiLevelType w:val="hybridMultilevel"/>
    <w:tmpl w:val="9A286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61D8B"/>
    <w:multiLevelType w:val="hybridMultilevel"/>
    <w:tmpl w:val="0548D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6578"/>
    <w:multiLevelType w:val="hybridMultilevel"/>
    <w:tmpl w:val="165067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1216B"/>
    <w:multiLevelType w:val="hybridMultilevel"/>
    <w:tmpl w:val="0F7A1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39DF59B2"/>
    <w:multiLevelType w:val="hybridMultilevel"/>
    <w:tmpl w:val="71AC4A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4E943730"/>
    <w:multiLevelType w:val="hybridMultilevel"/>
    <w:tmpl w:val="C2CCB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61F21"/>
    <w:multiLevelType w:val="hybridMultilevel"/>
    <w:tmpl w:val="EA763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79772A5"/>
    <w:multiLevelType w:val="multilevel"/>
    <w:tmpl w:val="ED3EE1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EB1D95"/>
    <w:multiLevelType w:val="multilevel"/>
    <w:tmpl w:val="0820ED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6F7AE5"/>
    <w:multiLevelType w:val="hybridMultilevel"/>
    <w:tmpl w:val="CD0CF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245C2"/>
    <w:multiLevelType w:val="multilevel"/>
    <w:tmpl w:val="AC0493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C413FE"/>
    <w:multiLevelType w:val="multilevel"/>
    <w:tmpl w:val="485A0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F8A5DAA"/>
    <w:multiLevelType w:val="hybridMultilevel"/>
    <w:tmpl w:val="B3F424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DB748F"/>
    <w:multiLevelType w:val="hybridMultilevel"/>
    <w:tmpl w:val="AA04F9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2559F7"/>
    <w:multiLevelType w:val="hybridMultilevel"/>
    <w:tmpl w:val="359AC5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7EAC"/>
    <w:multiLevelType w:val="multilevel"/>
    <w:tmpl w:val="B002CD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C2269"/>
    <w:multiLevelType w:val="multilevel"/>
    <w:tmpl w:val="B7B2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4"/>
  </w:num>
  <w:num w:numId="4">
    <w:abstractNumId w:val="5"/>
  </w:num>
  <w:num w:numId="5">
    <w:abstractNumId w:val="25"/>
  </w:num>
  <w:num w:numId="6">
    <w:abstractNumId w:val="20"/>
  </w:num>
  <w:num w:numId="7">
    <w:abstractNumId w:val="6"/>
  </w:num>
  <w:num w:numId="8">
    <w:abstractNumId w:val="8"/>
  </w:num>
  <w:num w:numId="9">
    <w:abstractNumId w:val="0"/>
  </w:num>
  <w:num w:numId="10">
    <w:abstractNumId w:val="16"/>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1"/>
  </w:num>
  <w:num w:numId="15">
    <w:abstractNumId w:val="17"/>
  </w:num>
  <w:num w:numId="16">
    <w:abstractNumId w:val="22"/>
  </w:num>
  <w:num w:numId="17">
    <w:abstractNumId w:val="9"/>
  </w:num>
  <w:num w:numId="18">
    <w:abstractNumId w:val="26"/>
  </w:num>
  <w:num w:numId="19">
    <w:abstractNumId w:val="18"/>
  </w:num>
  <w:num w:numId="20">
    <w:abstractNumId w:val="19"/>
  </w:num>
  <w:num w:numId="21">
    <w:abstractNumId w:val="21"/>
  </w:num>
  <w:num w:numId="22">
    <w:abstractNumId w:val="13"/>
  </w:num>
  <w:num w:numId="23">
    <w:abstractNumId w:val="23"/>
  </w:num>
  <w:num w:numId="24">
    <w:abstractNumId w:val="3"/>
  </w:num>
  <w:num w:numId="25">
    <w:abstractNumId w:val="2"/>
  </w:num>
  <w:num w:numId="26">
    <w:abstractNumId w:val="27"/>
  </w:num>
  <w:num w:numId="27">
    <w:abstractNumId w:val="4"/>
  </w:num>
  <w:num w:numId="2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B4"/>
    <w:rsid w:val="0001207B"/>
    <w:rsid w:val="00016149"/>
    <w:rsid w:val="00017DA0"/>
    <w:rsid w:val="00023710"/>
    <w:rsid w:val="00023BB6"/>
    <w:rsid w:val="00036D86"/>
    <w:rsid w:val="00051F26"/>
    <w:rsid w:val="00072A3D"/>
    <w:rsid w:val="000A01BB"/>
    <w:rsid w:val="000A353A"/>
    <w:rsid w:val="000A6C91"/>
    <w:rsid w:val="000A783D"/>
    <w:rsid w:val="000B7075"/>
    <w:rsid w:val="000C672A"/>
    <w:rsid w:val="000D79E0"/>
    <w:rsid w:val="000E1E38"/>
    <w:rsid w:val="000E31D2"/>
    <w:rsid w:val="000E72CA"/>
    <w:rsid w:val="000F665A"/>
    <w:rsid w:val="000F7D42"/>
    <w:rsid w:val="00127FF8"/>
    <w:rsid w:val="00131ADB"/>
    <w:rsid w:val="00161D40"/>
    <w:rsid w:val="001D0A92"/>
    <w:rsid w:val="001E6EC8"/>
    <w:rsid w:val="00217FF7"/>
    <w:rsid w:val="002305EB"/>
    <w:rsid w:val="00243890"/>
    <w:rsid w:val="00243C9A"/>
    <w:rsid w:val="002A5264"/>
    <w:rsid w:val="002C01F8"/>
    <w:rsid w:val="00310B98"/>
    <w:rsid w:val="00315036"/>
    <w:rsid w:val="0031624B"/>
    <w:rsid w:val="0032771C"/>
    <w:rsid w:val="003333B1"/>
    <w:rsid w:val="00346416"/>
    <w:rsid w:val="0037713C"/>
    <w:rsid w:val="0038368A"/>
    <w:rsid w:val="00392775"/>
    <w:rsid w:val="003A3F9C"/>
    <w:rsid w:val="003A4311"/>
    <w:rsid w:val="003B1568"/>
    <w:rsid w:val="003C0A25"/>
    <w:rsid w:val="003E620C"/>
    <w:rsid w:val="00435754"/>
    <w:rsid w:val="00450DA9"/>
    <w:rsid w:val="00453C89"/>
    <w:rsid w:val="004578C6"/>
    <w:rsid w:val="00465C8F"/>
    <w:rsid w:val="004974B8"/>
    <w:rsid w:val="004A3EE7"/>
    <w:rsid w:val="004C56FE"/>
    <w:rsid w:val="004D1200"/>
    <w:rsid w:val="004D31BE"/>
    <w:rsid w:val="004E1C62"/>
    <w:rsid w:val="005225DB"/>
    <w:rsid w:val="0055198A"/>
    <w:rsid w:val="00555314"/>
    <w:rsid w:val="0057139E"/>
    <w:rsid w:val="00597F16"/>
    <w:rsid w:val="005A2A9F"/>
    <w:rsid w:val="005A2ABE"/>
    <w:rsid w:val="005B0877"/>
    <w:rsid w:val="005D6FDC"/>
    <w:rsid w:val="005E4548"/>
    <w:rsid w:val="00602248"/>
    <w:rsid w:val="006268F8"/>
    <w:rsid w:val="00641951"/>
    <w:rsid w:val="00641CE4"/>
    <w:rsid w:val="00644B8C"/>
    <w:rsid w:val="00657F66"/>
    <w:rsid w:val="00681684"/>
    <w:rsid w:val="006A5C5F"/>
    <w:rsid w:val="006C2EC5"/>
    <w:rsid w:val="006C410B"/>
    <w:rsid w:val="006E1C10"/>
    <w:rsid w:val="007162F2"/>
    <w:rsid w:val="00736289"/>
    <w:rsid w:val="00773536"/>
    <w:rsid w:val="00780976"/>
    <w:rsid w:val="00785F76"/>
    <w:rsid w:val="007B5A47"/>
    <w:rsid w:val="007B5CED"/>
    <w:rsid w:val="007B5D57"/>
    <w:rsid w:val="007D184F"/>
    <w:rsid w:val="008225CC"/>
    <w:rsid w:val="00861DFD"/>
    <w:rsid w:val="00862FC1"/>
    <w:rsid w:val="008773DE"/>
    <w:rsid w:val="008B217D"/>
    <w:rsid w:val="008B7323"/>
    <w:rsid w:val="008C1E38"/>
    <w:rsid w:val="008C385E"/>
    <w:rsid w:val="008C3B47"/>
    <w:rsid w:val="008D2ADC"/>
    <w:rsid w:val="008E50B1"/>
    <w:rsid w:val="00917A3C"/>
    <w:rsid w:val="00941AA3"/>
    <w:rsid w:val="0094608C"/>
    <w:rsid w:val="00981088"/>
    <w:rsid w:val="00986E1C"/>
    <w:rsid w:val="009A0262"/>
    <w:rsid w:val="009B3A63"/>
    <w:rsid w:val="009C2F72"/>
    <w:rsid w:val="00A225A0"/>
    <w:rsid w:val="00A44343"/>
    <w:rsid w:val="00A51E79"/>
    <w:rsid w:val="00A528B0"/>
    <w:rsid w:val="00AA64CA"/>
    <w:rsid w:val="00AC1D43"/>
    <w:rsid w:val="00AC2A4F"/>
    <w:rsid w:val="00AD7A33"/>
    <w:rsid w:val="00AF3E7C"/>
    <w:rsid w:val="00AF62BE"/>
    <w:rsid w:val="00B00519"/>
    <w:rsid w:val="00B16E74"/>
    <w:rsid w:val="00B30795"/>
    <w:rsid w:val="00B413AF"/>
    <w:rsid w:val="00B43BB2"/>
    <w:rsid w:val="00B60976"/>
    <w:rsid w:val="00B72CA9"/>
    <w:rsid w:val="00B84C69"/>
    <w:rsid w:val="00B93D6F"/>
    <w:rsid w:val="00BC1CC6"/>
    <w:rsid w:val="00BE5B6E"/>
    <w:rsid w:val="00BF06B6"/>
    <w:rsid w:val="00C11E8C"/>
    <w:rsid w:val="00C7243D"/>
    <w:rsid w:val="00C73238"/>
    <w:rsid w:val="00CB4335"/>
    <w:rsid w:val="00CB6C2B"/>
    <w:rsid w:val="00CD40C5"/>
    <w:rsid w:val="00CD644F"/>
    <w:rsid w:val="00D0348F"/>
    <w:rsid w:val="00D1196E"/>
    <w:rsid w:val="00D17216"/>
    <w:rsid w:val="00D176B4"/>
    <w:rsid w:val="00D35AEF"/>
    <w:rsid w:val="00D35E37"/>
    <w:rsid w:val="00D400B1"/>
    <w:rsid w:val="00D91BDB"/>
    <w:rsid w:val="00D95C81"/>
    <w:rsid w:val="00DE3396"/>
    <w:rsid w:val="00DE489C"/>
    <w:rsid w:val="00DF5794"/>
    <w:rsid w:val="00E16FA1"/>
    <w:rsid w:val="00E32BB9"/>
    <w:rsid w:val="00E61A49"/>
    <w:rsid w:val="00E914B1"/>
    <w:rsid w:val="00E95BB7"/>
    <w:rsid w:val="00E96B8D"/>
    <w:rsid w:val="00EA1DEB"/>
    <w:rsid w:val="00EE50E1"/>
    <w:rsid w:val="00EF1780"/>
    <w:rsid w:val="00F14CCC"/>
    <w:rsid w:val="00F254FC"/>
    <w:rsid w:val="00F369AE"/>
    <w:rsid w:val="00F43AF1"/>
    <w:rsid w:val="00F76632"/>
    <w:rsid w:val="00F87EF9"/>
    <w:rsid w:val="00F91E86"/>
    <w:rsid w:val="00FC3974"/>
    <w:rsid w:val="00FD618D"/>
    <w:rsid w:val="3241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9CA3FF4"/>
  <w15:docId w15:val="{97B8A2E0-525E-47A9-892B-1B680E3F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s="Times New Roman"/>
      <w:sz w:val="24"/>
      <w:szCs w:val="24"/>
    </w:rPr>
  </w:style>
  <w:style w:type="paragraph" w:styleId="Heading1">
    <w:name w:val="heading 1"/>
    <w:basedOn w:val="Normal"/>
    <w:next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5A2A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1F4E79" w:themeColor="accent1" w:themeShade="80"/>
    </w:rPr>
  </w:style>
  <w:style w:type="paragraph" w:styleId="Heading5">
    <w:name w:val="heading 5"/>
    <w:basedOn w:val="Normal"/>
    <w:next w:val="Normal"/>
    <w:link w:val="Heading5Char"/>
    <w:uiPriority w:val="9"/>
    <w:semiHidden/>
    <w:unhideWhenUsed/>
    <w:qFormat/>
    <w:rsid w:val="00EE50E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E50E1"/>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954F72" w:themeColor="followedHyperlink"/>
      <w:u w:val="single"/>
    </w:rPr>
  </w:style>
  <w:style w:type="character" w:styleId="HTMLCite">
    <w:name w:val="HTML Cite"/>
    <w:basedOn w:val="DefaultParagraphFont"/>
    <w:uiPriority w:val="99"/>
    <w:semiHidden/>
    <w:unhideWhenUsed/>
    <w:rPr>
      <w:i/>
      <w:iCs/>
    </w:rPr>
  </w:style>
  <w:style w:type="character" w:styleId="Hyperlink">
    <w:name w:val="Hyperlink"/>
    <w:basedOn w:val="DefaultParagraphFont"/>
    <w:uiPriority w:val="99"/>
    <w:unhideWhenUsed/>
    <w:rPr>
      <w:color w:val="0000FF"/>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a-size-extra-large">
    <w:name w:val="a-size-extra-large"/>
    <w:basedOn w:val="DefaultParagraphFont"/>
  </w:style>
  <w:style w:type="character" w:customStyle="1" w:styleId="topic-highlight">
    <w:name w:val="topic-highlight"/>
    <w:basedOn w:val="DefaultParagraphFont"/>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E79" w:themeColor="accent1" w:themeShade="80"/>
    </w:rPr>
  </w:style>
  <w:style w:type="character" w:customStyle="1" w:styleId="eipwbe">
    <w:name w:val="eipwbe"/>
    <w:basedOn w:val="DefaultParagraphFont"/>
  </w:style>
  <w:style w:type="table" w:styleId="TableGrid">
    <w:name w:val="Table Grid"/>
    <w:basedOn w:val="TableNormal"/>
    <w:uiPriority w:val="39"/>
    <w:rsid w:val="00023BB6"/>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23BB6"/>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D400B1"/>
    <w:rPr>
      <w:i/>
      <w:iCs/>
    </w:rPr>
  </w:style>
  <w:style w:type="paragraph" w:customStyle="1" w:styleId="Pa3">
    <w:name w:val="Pa3"/>
    <w:basedOn w:val="Normal"/>
    <w:next w:val="Normal"/>
    <w:uiPriority w:val="99"/>
    <w:qFormat/>
    <w:rsid w:val="00D400B1"/>
    <w:pPr>
      <w:autoSpaceDE w:val="0"/>
      <w:autoSpaceDN w:val="0"/>
      <w:adjustRightInd w:val="0"/>
      <w:spacing w:line="241" w:lineRule="atLeast"/>
    </w:pPr>
    <w:rPr>
      <w:rFonts w:ascii="Arial" w:hAnsi="Arial" w:cs="Arial"/>
    </w:rPr>
  </w:style>
  <w:style w:type="character" w:customStyle="1" w:styleId="Heading2Char">
    <w:name w:val="Heading 2 Char"/>
    <w:basedOn w:val="DefaultParagraphFont"/>
    <w:link w:val="Heading2"/>
    <w:uiPriority w:val="9"/>
    <w:semiHidden/>
    <w:rsid w:val="005A2A9F"/>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DefaultParagraphFont"/>
    <w:rsid w:val="00FC3974"/>
  </w:style>
  <w:style w:type="character" w:customStyle="1" w:styleId="Heading5Char">
    <w:name w:val="Heading 5 Char"/>
    <w:basedOn w:val="DefaultParagraphFont"/>
    <w:link w:val="Heading5"/>
    <w:uiPriority w:val="9"/>
    <w:semiHidden/>
    <w:rsid w:val="00EE50E1"/>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EE50E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048">
      <w:bodyDiv w:val="1"/>
      <w:marLeft w:val="0"/>
      <w:marRight w:val="0"/>
      <w:marTop w:val="0"/>
      <w:marBottom w:val="0"/>
      <w:divBdr>
        <w:top w:val="none" w:sz="0" w:space="0" w:color="auto"/>
        <w:left w:val="none" w:sz="0" w:space="0" w:color="auto"/>
        <w:bottom w:val="none" w:sz="0" w:space="0" w:color="auto"/>
        <w:right w:val="none" w:sz="0" w:space="0" w:color="auto"/>
      </w:divBdr>
    </w:div>
    <w:div w:id="4597142">
      <w:bodyDiv w:val="1"/>
      <w:marLeft w:val="0"/>
      <w:marRight w:val="0"/>
      <w:marTop w:val="0"/>
      <w:marBottom w:val="0"/>
      <w:divBdr>
        <w:top w:val="none" w:sz="0" w:space="0" w:color="auto"/>
        <w:left w:val="none" w:sz="0" w:space="0" w:color="auto"/>
        <w:bottom w:val="none" w:sz="0" w:space="0" w:color="auto"/>
        <w:right w:val="none" w:sz="0" w:space="0" w:color="auto"/>
      </w:divBdr>
    </w:div>
    <w:div w:id="11150637">
      <w:bodyDiv w:val="1"/>
      <w:marLeft w:val="0"/>
      <w:marRight w:val="0"/>
      <w:marTop w:val="0"/>
      <w:marBottom w:val="0"/>
      <w:divBdr>
        <w:top w:val="none" w:sz="0" w:space="0" w:color="auto"/>
        <w:left w:val="none" w:sz="0" w:space="0" w:color="auto"/>
        <w:bottom w:val="none" w:sz="0" w:space="0" w:color="auto"/>
        <w:right w:val="none" w:sz="0" w:space="0" w:color="auto"/>
      </w:divBdr>
    </w:div>
    <w:div w:id="11686690">
      <w:bodyDiv w:val="1"/>
      <w:marLeft w:val="0"/>
      <w:marRight w:val="0"/>
      <w:marTop w:val="0"/>
      <w:marBottom w:val="0"/>
      <w:divBdr>
        <w:top w:val="none" w:sz="0" w:space="0" w:color="auto"/>
        <w:left w:val="none" w:sz="0" w:space="0" w:color="auto"/>
        <w:bottom w:val="none" w:sz="0" w:space="0" w:color="auto"/>
        <w:right w:val="none" w:sz="0" w:space="0" w:color="auto"/>
      </w:divBdr>
    </w:div>
    <w:div w:id="16545201">
      <w:bodyDiv w:val="1"/>
      <w:marLeft w:val="0"/>
      <w:marRight w:val="0"/>
      <w:marTop w:val="0"/>
      <w:marBottom w:val="0"/>
      <w:divBdr>
        <w:top w:val="none" w:sz="0" w:space="0" w:color="auto"/>
        <w:left w:val="none" w:sz="0" w:space="0" w:color="auto"/>
        <w:bottom w:val="none" w:sz="0" w:space="0" w:color="auto"/>
        <w:right w:val="none" w:sz="0" w:space="0" w:color="auto"/>
      </w:divBdr>
    </w:div>
    <w:div w:id="37097042">
      <w:bodyDiv w:val="1"/>
      <w:marLeft w:val="0"/>
      <w:marRight w:val="0"/>
      <w:marTop w:val="0"/>
      <w:marBottom w:val="0"/>
      <w:divBdr>
        <w:top w:val="none" w:sz="0" w:space="0" w:color="auto"/>
        <w:left w:val="none" w:sz="0" w:space="0" w:color="auto"/>
        <w:bottom w:val="none" w:sz="0" w:space="0" w:color="auto"/>
        <w:right w:val="none" w:sz="0" w:space="0" w:color="auto"/>
      </w:divBdr>
    </w:div>
    <w:div w:id="78644349">
      <w:bodyDiv w:val="1"/>
      <w:marLeft w:val="0"/>
      <w:marRight w:val="0"/>
      <w:marTop w:val="0"/>
      <w:marBottom w:val="0"/>
      <w:divBdr>
        <w:top w:val="none" w:sz="0" w:space="0" w:color="auto"/>
        <w:left w:val="none" w:sz="0" w:space="0" w:color="auto"/>
        <w:bottom w:val="none" w:sz="0" w:space="0" w:color="auto"/>
        <w:right w:val="none" w:sz="0" w:space="0" w:color="auto"/>
      </w:divBdr>
      <w:divsChild>
        <w:div w:id="1291982706">
          <w:marLeft w:val="446"/>
          <w:marRight w:val="0"/>
          <w:marTop w:val="115"/>
          <w:marBottom w:val="0"/>
          <w:divBdr>
            <w:top w:val="none" w:sz="0" w:space="0" w:color="auto"/>
            <w:left w:val="none" w:sz="0" w:space="0" w:color="auto"/>
            <w:bottom w:val="none" w:sz="0" w:space="0" w:color="auto"/>
            <w:right w:val="none" w:sz="0" w:space="0" w:color="auto"/>
          </w:divBdr>
        </w:div>
        <w:div w:id="1710911786">
          <w:marLeft w:val="446"/>
          <w:marRight w:val="0"/>
          <w:marTop w:val="115"/>
          <w:marBottom w:val="0"/>
          <w:divBdr>
            <w:top w:val="none" w:sz="0" w:space="0" w:color="auto"/>
            <w:left w:val="none" w:sz="0" w:space="0" w:color="auto"/>
            <w:bottom w:val="none" w:sz="0" w:space="0" w:color="auto"/>
            <w:right w:val="none" w:sz="0" w:space="0" w:color="auto"/>
          </w:divBdr>
        </w:div>
      </w:divsChild>
    </w:div>
    <w:div w:id="79838974">
      <w:bodyDiv w:val="1"/>
      <w:marLeft w:val="0"/>
      <w:marRight w:val="0"/>
      <w:marTop w:val="0"/>
      <w:marBottom w:val="0"/>
      <w:divBdr>
        <w:top w:val="none" w:sz="0" w:space="0" w:color="auto"/>
        <w:left w:val="none" w:sz="0" w:space="0" w:color="auto"/>
        <w:bottom w:val="none" w:sz="0" w:space="0" w:color="auto"/>
        <w:right w:val="none" w:sz="0" w:space="0" w:color="auto"/>
      </w:divBdr>
    </w:div>
    <w:div w:id="105081526">
      <w:bodyDiv w:val="1"/>
      <w:marLeft w:val="0"/>
      <w:marRight w:val="0"/>
      <w:marTop w:val="0"/>
      <w:marBottom w:val="0"/>
      <w:divBdr>
        <w:top w:val="none" w:sz="0" w:space="0" w:color="auto"/>
        <w:left w:val="none" w:sz="0" w:space="0" w:color="auto"/>
        <w:bottom w:val="none" w:sz="0" w:space="0" w:color="auto"/>
        <w:right w:val="none" w:sz="0" w:space="0" w:color="auto"/>
      </w:divBdr>
    </w:div>
    <w:div w:id="148059602">
      <w:bodyDiv w:val="1"/>
      <w:marLeft w:val="0"/>
      <w:marRight w:val="0"/>
      <w:marTop w:val="0"/>
      <w:marBottom w:val="0"/>
      <w:divBdr>
        <w:top w:val="none" w:sz="0" w:space="0" w:color="auto"/>
        <w:left w:val="none" w:sz="0" w:space="0" w:color="auto"/>
        <w:bottom w:val="none" w:sz="0" w:space="0" w:color="auto"/>
        <w:right w:val="none" w:sz="0" w:space="0" w:color="auto"/>
      </w:divBdr>
    </w:div>
    <w:div w:id="156648999">
      <w:bodyDiv w:val="1"/>
      <w:marLeft w:val="0"/>
      <w:marRight w:val="0"/>
      <w:marTop w:val="0"/>
      <w:marBottom w:val="0"/>
      <w:divBdr>
        <w:top w:val="none" w:sz="0" w:space="0" w:color="auto"/>
        <w:left w:val="none" w:sz="0" w:space="0" w:color="auto"/>
        <w:bottom w:val="none" w:sz="0" w:space="0" w:color="auto"/>
        <w:right w:val="none" w:sz="0" w:space="0" w:color="auto"/>
      </w:divBdr>
    </w:div>
    <w:div w:id="184373344">
      <w:bodyDiv w:val="1"/>
      <w:marLeft w:val="0"/>
      <w:marRight w:val="0"/>
      <w:marTop w:val="0"/>
      <w:marBottom w:val="0"/>
      <w:divBdr>
        <w:top w:val="none" w:sz="0" w:space="0" w:color="auto"/>
        <w:left w:val="none" w:sz="0" w:space="0" w:color="auto"/>
        <w:bottom w:val="none" w:sz="0" w:space="0" w:color="auto"/>
        <w:right w:val="none" w:sz="0" w:space="0" w:color="auto"/>
      </w:divBdr>
    </w:div>
    <w:div w:id="193733636">
      <w:bodyDiv w:val="1"/>
      <w:marLeft w:val="0"/>
      <w:marRight w:val="0"/>
      <w:marTop w:val="0"/>
      <w:marBottom w:val="0"/>
      <w:divBdr>
        <w:top w:val="none" w:sz="0" w:space="0" w:color="auto"/>
        <w:left w:val="none" w:sz="0" w:space="0" w:color="auto"/>
        <w:bottom w:val="none" w:sz="0" w:space="0" w:color="auto"/>
        <w:right w:val="none" w:sz="0" w:space="0" w:color="auto"/>
      </w:divBdr>
    </w:div>
    <w:div w:id="198593511">
      <w:bodyDiv w:val="1"/>
      <w:marLeft w:val="0"/>
      <w:marRight w:val="0"/>
      <w:marTop w:val="0"/>
      <w:marBottom w:val="0"/>
      <w:divBdr>
        <w:top w:val="none" w:sz="0" w:space="0" w:color="auto"/>
        <w:left w:val="none" w:sz="0" w:space="0" w:color="auto"/>
        <w:bottom w:val="none" w:sz="0" w:space="0" w:color="auto"/>
        <w:right w:val="none" w:sz="0" w:space="0" w:color="auto"/>
      </w:divBdr>
    </w:div>
    <w:div w:id="213086473">
      <w:bodyDiv w:val="1"/>
      <w:marLeft w:val="0"/>
      <w:marRight w:val="0"/>
      <w:marTop w:val="0"/>
      <w:marBottom w:val="0"/>
      <w:divBdr>
        <w:top w:val="none" w:sz="0" w:space="0" w:color="auto"/>
        <w:left w:val="none" w:sz="0" w:space="0" w:color="auto"/>
        <w:bottom w:val="none" w:sz="0" w:space="0" w:color="auto"/>
        <w:right w:val="none" w:sz="0" w:space="0" w:color="auto"/>
      </w:divBdr>
    </w:div>
    <w:div w:id="256671590">
      <w:bodyDiv w:val="1"/>
      <w:marLeft w:val="0"/>
      <w:marRight w:val="0"/>
      <w:marTop w:val="0"/>
      <w:marBottom w:val="0"/>
      <w:divBdr>
        <w:top w:val="none" w:sz="0" w:space="0" w:color="auto"/>
        <w:left w:val="none" w:sz="0" w:space="0" w:color="auto"/>
        <w:bottom w:val="none" w:sz="0" w:space="0" w:color="auto"/>
        <w:right w:val="none" w:sz="0" w:space="0" w:color="auto"/>
      </w:divBdr>
    </w:div>
    <w:div w:id="260309011">
      <w:bodyDiv w:val="1"/>
      <w:marLeft w:val="0"/>
      <w:marRight w:val="0"/>
      <w:marTop w:val="0"/>
      <w:marBottom w:val="0"/>
      <w:divBdr>
        <w:top w:val="none" w:sz="0" w:space="0" w:color="auto"/>
        <w:left w:val="none" w:sz="0" w:space="0" w:color="auto"/>
        <w:bottom w:val="none" w:sz="0" w:space="0" w:color="auto"/>
        <w:right w:val="none" w:sz="0" w:space="0" w:color="auto"/>
      </w:divBdr>
    </w:div>
    <w:div w:id="304624198">
      <w:bodyDiv w:val="1"/>
      <w:marLeft w:val="0"/>
      <w:marRight w:val="0"/>
      <w:marTop w:val="0"/>
      <w:marBottom w:val="0"/>
      <w:divBdr>
        <w:top w:val="none" w:sz="0" w:space="0" w:color="auto"/>
        <w:left w:val="none" w:sz="0" w:space="0" w:color="auto"/>
        <w:bottom w:val="none" w:sz="0" w:space="0" w:color="auto"/>
        <w:right w:val="none" w:sz="0" w:space="0" w:color="auto"/>
      </w:divBdr>
    </w:div>
    <w:div w:id="316497197">
      <w:bodyDiv w:val="1"/>
      <w:marLeft w:val="0"/>
      <w:marRight w:val="0"/>
      <w:marTop w:val="0"/>
      <w:marBottom w:val="0"/>
      <w:divBdr>
        <w:top w:val="none" w:sz="0" w:space="0" w:color="auto"/>
        <w:left w:val="none" w:sz="0" w:space="0" w:color="auto"/>
        <w:bottom w:val="none" w:sz="0" w:space="0" w:color="auto"/>
        <w:right w:val="none" w:sz="0" w:space="0" w:color="auto"/>
      </w:divBdr>
    </w:div>
    <w:div w:id="362173377">
      <w:bodyDiv w:val="1"/>
      <w:marLeft w:val="0"/>
      <w:marRight w:val="0"/>
      <w:marTop w:val="0"/>
      <w:marBottom w:val="0"/>
      <w:divBdr>
        <w:top w:val="none" w:sz="0" w:space="0" w:color="auto"/>
        <w:left w:val="none" w:sz="0" w:space="0" w:color="auto"/>
        <w:bottom w:val="none" w:sz="0" w:space="0" w:color="auto"/>
        <w:right w:val="none" w:sz="0" w:space="0" w:color="auto"/>
      </w:divBdr>
      <w:divsChild>
        <w:div w:id="1075858654">
          <w:marLeft w:val="0"/>
          <w:marRight w:val="0"/>
          <w:marTop w:val="0"/>
          <w:marBottom w:val="0"/>
          <w:divBdr>
            <w:top w:val="none" w:sz="0" w:space="0" w:color="auto"/>
            <w:left w:val="none" w:sz="0" w:space="0" w:color="auto"/>
            <w:bottom w:val="none" w:sz="0" w:space="0" w:color="auto"/>
            <w:right w:val="none" w:sz="0" w:space="0" w:color="auto"/>
          </w:divBdr>
        </w:div>
        <w:div w:id="1986543743">
          <w:marLeft w:val="0"/>
          <w:marRight w:val="0"/>
          <w:marTop w:val="0"/>
          <w:marBottom w:val="0"/>
          <w:divBdr>
            <w:top w:val="none" w:sz="0" w:space="0" w:color="auto"/>
            <w:left w:val="none" w:sz="0" w:space="0" w:color="auto"/>
            <w:bottom w:val="none" w:sz="0" w:space="0" w:color="auto"/>
            <w:right w:val="none" w:sz="0" w:space="0" w:color="auto"/>
          </w:divBdr>
        </w:div>
        <w:div w:id="1810200577">
          <w:marLeft w:val="0"/>
          <w:marRight w:val="0"/>
          <w:marTop w:val="0"/>
          <w:marBottom w:val="0"/>
          <w:divBdr>
            <w:top w:val="none" w:sz="0" w:space="0" w:color="auto"/>
            <w:left w:val="none" w:sz="0" w:space="0" w:color="auto"/>
            <w:bottom w:val="none" w:sz="0" w:space="0" w:color="auto"/>
            <w:right w:val="none" w:sz="0" w:space="0" w:color="auto"/>
          </w:divBdr>
        </w:div>
        <w:div w:id="1567884430">
          <w:marLeft w:val="0"/>
          <w:marRight w:val="0"/>
          <w:marTop w:val="0"/>
          <w:marBottom w:val="0"/>
          <w:divBdr>
            <w:top w:val="none" w:sz="0" w:space="0" w:color="auto"/>
            <w:left w:val="none" w:sz="0" w:space="0" w:color="auto"/>
            <w:bottom w:val="none" w:sz="0" w:space="0" w:color="auto"/>
            <w:right w:val="none" w:sz="0" w:space="0" w:color="auto"/>
          </w:divBdr>
        </w:div>
        <w:div w:id="1214267977">
          <w:marLeft w:val="0"/>
          <w:marRight w:val="0"/>
          <w:marTop w:val="0"/>
          <w:marBottom w:val="0"/>
          <w:divBdr>
            <w:top w:val="none" w:sz="0" w:space="0" w:color="auto"/>
            <w:left w:val="none" w:sz="0" w:space="0" w:color="auto"/>
            <w:bottom w:val="none" w:sz="0" w:space="0" w:color="auto"/>
            <w:right w:val="none" w:sz="0" w:space="0" w:color="auto"/>
          </w:divBdr>
        </w:div>
        <w:div w:id="1964727475">
          <w:marLeft w:val="0"/>
          <w:marRight w:val="0"/>
          <w:marTop w:val="0"/>
          <w:marBottom w:val="0"/>
          <w:divBdr>
            <w:top w:val="none" w:sz="0" w:space="0" w:color="auto"/>
            <w:left w:val="none" w:sz="0" w:space="0" w:color="auto"/>
            <w:bottom w:val="none" w:sz="0" w:space="0" w:color="auto"/>
            <w:right w:val="none" w:sz="0" w:space="0" w:color="auto"/>
          </w:divBdr>
        </w:div>
        <w:div w:id="1949312559">
          <w:marLeft w:val="0"/>
          <w:marRight w:val="0"/>
          <w:marTop w:val="0"/>
          <w:marBottom w:val="0"/>
          <w:divBdr>
            <w:top w:val="none" w:sz="0" w:space="0" w:color="auto"/>
            <w:left w:val="none" w:sz="0" w:space="0" w:color="auto"/>
            <w:bottom w:val="none" w:sz="0" w:space="0" w:color="auto"/>
            <w:right w:val="none" w:sz="0" w:space="0" w:color="auto"/>
          </w:divBdr>
        </w:div>
        <w:div w:id="1719356005">
          <w:marLeft w:val="0"/>
          <w:marRight w:val="0"/>
          <w:marTop w:val="0"/>
          <w:marBottom w:val="0"/>
          <w:divBdr>
            <w:top w:val="none" w:sz="0" w:space="0" w:color="auto"/>
            <w:left w:val="none" w:sz="0" w:space="0" w:color="auto"/>
            <w:bottom w:val="none" w:sz="0" w:space="0" w:color="auto"/>
            <w:right w:val="none" w:sz="0" w:space="0" w:color="auto"/>
          </w:divBdr>
        </w:div>
      </w:divsChild>
    </w:div>
    <w:div w:id="375281495">
      <w:bodyDiv w:val="1"/>
      <w:marLeft w:val="0"/>
      <w:marRight w:val="0"/>
      <w:marTop w:val="0"/>
      <w:marBottom w:val="0"/>
      <w:divBdr>
        <w:top w:val="none" w:sz="0" w:space="0" w:color="auto"/>
        <w:left w:val="none" w:sz="0" w:space="0" w:color="auto"/>
        <w:bottom w:val="none" w:sz="0" w:space="0" w:color="auto"/>
        <w:right w:val="none" w:sz="0" w:space="0" w:color="auto"/>
      </w:divBdr>
    </w:div>
    <w:div w:id="388916900">
      <w:bodyDiv w:val="1"/>
      <w:marLeft w:val="0"/>
      <w:marRight w:val="0"/>
      <w:marTop w:val="0"/>
      <w:marBottom w:val="0"/>
      <w:divBdr>
        <w:top w:val="none" w:sz="0" w:space="0" w:color="auto"/>
        <w:left w:val="none" w:sz="0" w:space="0" w:color="auto"/>
        <w:bottom w:val="none" w:sz="0" w:space="0" w:color="auto"/>
        <w:right w:val="none" w:sz="0" w:space="0" w:color="auto"/>
      </w:divBdr>
    </w:div>
    <w:div w:id="411779551">
      <w:bodyDiv w:val="1"/>
      <w:marLeft w:val="0"/>
      <w:marRight w:val="0"/>
      <w:marTop w:val="0"/>
      <w:marBottom w:val="0"/>
      <w:divBdr>
        <w:top w:val="none" w:sz="0" w:space="0" w:color="auto"/>
        <w:left w:val="none" w:sz="0" w:space="0" w:color="auto"/>
        <w:bottom w:val="none" w:sz="0" w:space="0" w:color="auto"/>
        <w:right w:val="none" w:sz="0" w:space="0" w:color="auto"/>
      </w:divBdr>
      <w:divsChild>
        <w:div w:id="935016729">
          <w:marLeft w:val="0"/>
          <w:marRight w:val="0"/>
          <w:marTop w:val="0"/>
          <w:marBottom w:val="0"/>
          <w:divBdr>
            <w:top w:val="none" w:sz="0" w:space="0" w:color="auto"/>
            <w:left w:val="none" w:sz="0" w:space="0" w:color="auto"/>
            <w:bottom w:val="none" w:sz="0" w:space="0" w:color="auto"/>
            <w:right w:val="none" w:sz="0" w:space="0" w:color="auto"/>
          </w:divBdr>
          <w:divsChild>
            <w:div w:id="783155965">
              <w:marLeft w:val="0"/>
              <w:marRight w:val="0"/>
              <w:marTop w:val="0"/>
              <w:marBottom w:val="0"/>
              <w:divBdr>
                <w:top w:val="none" w:sz="0" w:space="0" w:color="auto"/>
                <w:left w:val="none" w:sz="0" w:space="0" w:color="auto"/>
                <w:bottom w:val="none" w:sz="0" w:space="0" w:color="auto"/>
                <w:right w:val="none" w:sz="0" w:space="0" w:color="auto"/>
              </w:divBdr>
              <w:divsChild>
                <w:div w:id="853108921">
                  <w:marLeft w:val="0"/>
                  <w:marRight w:val="0"/>
                  <w:marTop w:val="0"/>
                  <w:marBottom w:val="0"/>
                  <w:divBdr>
                    <w:top w:val="none" w:sz="0" w:space="0" w:color="auto"/>
                    <w:left w:val="none" w:sz="0" w:space="0" w:color="auto"/>
                    <w:bottom w:val="none" w:sz="0" w:space="0" w:color="auto"/>
                    <w:right w:val="none" w:sz="0" w:space="0" w:color="auto"/>
                  </w:divBdr>
                  <w:divsChild>
                    <w:div w:id="1511720431">
                      <w:marLeft w:val="150"/>
                      <w:marRight w:val="150"/>
                      <w:marTop w:val="0"/>
                      <w:marBottom w:val="0"/>
                      <w:divBdr>
                        <w:top w:val="none" w:sz="0" w:space="0" w:color="auto"/>
                        <w:left w:val="none" w:sz="0" w:space="0" w:color="auto"/>
                        <w:bottom w:val="none" w:sz="0" w:space="0" w:color="auto"/>
                        <w:right w:val="none" w:sz="0" w:space="0" w:color="auto"/>
                      </w:divBdr>
                      <w:divsChild>
                        <w:div w:id="471560602">
                          <w:marLeft w:val="0"/>
                          <w:marRight w:val="0"/>
                          <w:marTop w:val="0"/>
                          <w:marBottom w:val="0"/>
                          <w:divBdr>
                            <w:top w:val="none" w:sz="0" w:space="0" w:color="auto"/>
                            <w:left w:val="none" w:sz="0" w:space="0" w:color="auto"/>
                            <w:bottom w:val="none" w:sz="0" w:space="0" w:color="auto"/>
                            <w:right w:val="none" w:sz="0" w:space="0" w:color="auto"/>
                          </w:divBdr>
                          <w:divsChild>
                            <w:div w:id="177155852">
                              <w:marLeft w:val="0"/>
                              <w:marRight w:val="0"/>
                              <w:marTop w:val="0"/>
                              <w:marBottom w:val="0"/>
                              <w:divBdr>
                                <w:top w:val="none" w:sz="0" w:space="0" w:color="auto"/>
                                <w:left w:val="none" w:sz="0" w:space="0" w:color="auto"/>
                                <w:bottom w:val="none" w:sz="0" w:space="0" w:color="auto"/>
                                <w:right w:val="none" w:sz="0" w:space="0" w:color="auto"/>
                              </w:divBdr>
                              <w:divsChild>
                                <w:div w:id="1249971231">
                                  <w:marLeft w:val="0"/>
                                  <w:marRight w:val="0"/>
                                  <w:marTop w:val="0"/>
                                  <w:marBottom w:val="0"/>
                                  <w:divBdr>
                                    <w:top w:val="none" w:sz="0" w:space="0" w:color="auto"/>
                                    <w:left w:val="none" w:sz="0" w:space="0" w:color="auto"/>
                                    <w:bottom w:val="none" w:sz="0" w:space="0" w:color="auto"/>
                                    <w:right w:val="none" w:sz="0" w:space="0" w:color="auto"/>
                                  </w:divBdr>
                                  <w:divsChild>
                                    <w:div w:id="15313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2270">
                              <w:marLeft w:val="0"/>
                              <w:marRight w:val="0"/>
                              <w:marTop w:val="0"/>
                              <w:marBottom w:val="0"/>
                              <w:divBdr>
                                <w:top w:val="none" w:sz="0" w:space="0" w:color="auto"/>
                                <w:left w:val="none" w:sz="0" w:space="0" w:color="auto"/>
                                <w:bottom w:val="none" w:sz="0" w:space="0" w:color="auto"/>
                                <w:right w:val="none" w:sz="0" w:space="0" w:color="auto"/>
                              </w:divBdr>
                              <w:divsChild>
                                <w:div w:id="1554463771">
                                  <w:marLeft w:val="150"/>
                                  <w:marRight w:val="0"/>
                                  <w:marTop w:val="0"/>
                                  <w:marBottom w:val="75"/>
                                  <w:divBdr>
                                    <w:top w:val="single" w:sz="6" w:space="0" w:color="CCCCCC"/>
                                    <w:left w:val="single" w:sz="6" w:space="0" w:color="CCCCCC"/>
                                    <w:bottom w:val="single" w:sz="6" w:space="15" w:color="CCCCCC"/>
                                    <w:right w:val="single" w:sz="6" w:space="0" w:color="CCCCCC"/>
                                  </w:divBdr>
                                  <w:divsChild>
                                    <w:div w:id="366561371">
                                      <w:marLeft w:val="0"/>
                                      <w:marRight w:val="0"/>
                                      <w:marTop w:val="0"/>
                                      <w:marBottom w:val="0"/>
                                      <w:divBdr>
                                        <w:top w:val="none" w:sz="0" w:space="0" w:color="auto"/>
                                        <w:left w:val="none" w:sz="0" w:space="0" w:color="auto"/>
                                        <w:bottom w:val="none" w:sz="0" w:space="0" w:color="auto"/>
                                        <w:right w:val="none" w:sz="0" w:space="0" w:color="auto"/>
                                      </w:divBdr>
                                      <w:divsChild>
                                        <w:div w:id="17026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1566">
                                  <w:marLeft w:val="0"/>
                                  <w:marRight w:val="0"/>
                                  <w:marTop w:val="150"/>
                                  <w:marBottom w:val="150"/>
                                  <w:divBdr>
                                    <w:top w:val="none" w:sz="0" w:space="0" w:color="auto"/>
                                    <w:left w:val="none" w:sz="0" w:space="0" w:color="auto"/>
                                    <w:bottom w:val="none" w:sz="0" w:space="0" w:color="auto"/>
                                    <w:right w:val="none" w:sz="0" w:space="0" w:color="auto"/>
                                  </w:divBdr>
                                  <w:divsChild>
                                    <w:div w:id="1200126448">
                                      <w:marLeft w:val="0"/>
                                      <w:marRight w:val="0"/>
                                      <w:marTop w:val="0"/>
                                      <w:marBottom w:val="0"/>
                                      <w:divBdr>
                                        <w:top w:val="none" w:sz="0" w:space="0" w:color="auto"/>
                                        <w:left w:val="none" w:sz="0" w:space="0" w:color="auto"/>
                                        <w:bottom w:val="none" w:sz="0" w:space="0" w:color="auto"/>
                                        <w:right w:val="none" w:sz="0" w:space="0" w:color="auto"/>
                                      </w:divBdr>
                                      <w:divsChild>
                                        <w:div w:id="17889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522178">
      <w:bodyDiv w:val="1"/>
      <w:marLeft w:val="0"/>
      <w:marRight w:val="0"/>
      <w:marTop w:val="0"/>
      <w:marBottom w:val="0"/>
      <w:divBdr>
        <w:top w:val="none" w:sz="0" w:space="0" w:color="auto"/>
        <w:left w:val="none" w:sz="0" w:space="0" w:color="auto"/>
        <w:bottom w:val="none" w:sz="0" w:space="0" w:color="auto"/>
        <w:right w:val="none" w:sz="0" w:space="0" w:color="auto"/>
      </w:divBdr>
    </w:div>
    <w:div w:id="424426963">
      <w:bodyDiv w:val="1"/>
      <w:marLeft w:val="0"/>
      <w:marRight w:val="0"/>
      <w:marTop w:val="0"/>
      <w:marBottom w:val="0"/>
      <w:divBdr>
        <w:top w:val="none" w:sz="0" w:space="0" w:color="auto"/>
        <w:left w:val="none" w:sz="0" w:space="0" w:color="auto"/>
        <w:bottom w:val="none" w:sz="0" w:space="0" w:color="auto"/>
        <w:right w:val="none" w:sz="0" w:space="0" w:color="auto"/>
      </w:divBdr>
      <w:divsChild>
        <w:div w:id="96291260">
          <w:marLeft w:val="0"/>
          <w:marRight w:val="0"/>
          <w:marTop w:val="0"/>
          <w:marBottom w:val="0"/>
          <w:divBdr>
            <w:top w:val="none" w:sz="0" w:space="0" w:color="auto"/>
            <w:left w:val="none" w:sz="0" w:space="0" w:color="auto"/>
            <w:bottom w:val="none" w:sz="0" w:space="0" w:color="auto"/>
            <w:right w:val="none" w:sz="0" w:space="0" w:color="auto"/>
          </w:divBdr>
        </w:div>
        <w:div w:id="251813982">
          <w:marLeft w:val="0"/>
          <w:marRight w:val="0"/>
          <w:marTop w:val="0"/>
          <w:marBottom w:val="0"/>
          <w:divBdr>
            <w:top w:val="none" w:sz="0" w:space="0" w:color="auto"/>
            <w:left w:val="none" w:sz="0" w:space="0" w:color="auto"/>
            <w:bottom w:val="none" w:sz="0" w:space="0" w:color="auto"/>
            <w:right w:val="none" w:sz="0" w:space="0" w:color="auto"/>
          </w:divBdr>
        </w:div>
      </w:divsChild>
    </w:div>
    <w:div w:id="464126197">
      <w:bodyDiv w:val="1"/>
      <w:marLeft w:val="0"/>
      <w:marRight w:val="0"/>
      <w:marTop w:val="0"/>
      <w:marBottom w:val="0"/>
      <w:divBdr>
        <w:top w:val="none" w:sz="0" w:space="0" w:color="auto"/>
        <w:left w:val="none" w:sz="0" w:space="0" w:color="auto"/>
        <w:bottom w:val="none" w:sz="0" w:space="0" w:color="auto"/>
        <w:right w:val="none" w:sz="0" w:space="0" w:color="auto"/>
      </w:divBdr>
    </w:div>
    <w:div w:id="491025917">
      <w:bodyDiv w:val="1"/>
      <w:marLeft w:val="0"/>
      <w:marRight w:val="0"/>
      <w:marTop w:val="0"/>
      <w:marBottom w:val="0"/>
      <w:divBdr>
        <w:top w:val="none" w:sz="0" w:space="0" w:color="auto"/>
        <w:left w:val="none" w:sz="0" w:space="0" w:color="auto"/>
        <w:bottom w:val="none" w:sz="0" w:space="0" w:color="auto"/>
        <w:right w:val="none" w:sz="0" w:space="0" w:color="auto"/>
      </w:divBdr>
    </w:div>
    <w:div w:id="550192819">
      <w:bodyDiv w:val="1"/>
      <w:marLeft w:val="0"/>
      <w:marRight w:val="0"/>
      <w:marTop w:val="0"/>
      <w:marBottom w:val="0"/>
      <w:divBdr>
        <w:top w:val="none" w:sz="0" w:space="0" w:color="auto"/>
        <w:left w:val="none" w:sz="0" w:space="0" w:color="auto"/>
        <w:bottom w:val="none" w:sz="0" w:space="0" w:color="auto"/>
        <w:right w:val="none" w:sz="0" w:space="0" w:color="auto"/>
      </w:divBdr>
    </w:div>
    <w:div w:id="550383181">
      <w:bodyDiv w:val="1"/>
      <w:marLeft w:val="0"/>
      <w:marRight w:val="0"/>
      <w:marTop w:val="0"/>
      <w:marBottom w:val="0"/>
      <w:divBdr>
        <w:top w:val="none" w:sz="0" w:space="0" w:color="auto"/>
        <w:left w:val="none" w:sz="0" w:space="0" w:color="auto"/>
        <w:bottom w:val="none" w:sz="0" w:space="0" w:color="auto"/>
        <w:right w:val="none" w:sz="0" w:space="0" w:color="auto"/>
      </w:divBdr>
      <w:divsChild>
        <w:div w:id="881134006">
          <w:marLeft w:val="0"/>
          <w:marRight w:val="0"/>
          <w:marTop w:val="0"/>
          <w:marBottom w:val="0"/>
          <w:divBdr>
            <w:top w:val="none" w:sz="0" w:space="0" w:color="auto"/>
            <w:left w:val="none" w:sz="0" w:space="0" w:color="auto"/>
            <w:bottom w:val="none" w:sz="0" w:space="0" w:color="auto"/>
            <w:right w:val="none" w:sz="0" w:space="0" w:color="auto"/>
          </w:divBdr>
        </w:div>
      </w:divsChild>
    </w:div>
    <w:div w:id="553739851">
      <w:bodyDiv w:val="1"/>
      <w:marLeft w:val="0"/>
      <w:marRight w:val="0"/>
      <w:marTop w:val="0"/>
      <w:marBottom w:val="0"/>
      <w:divBdr>
        <w:top w:val="none" w:sz="0" w:space="0" w:color="auto"/>
        <w:left w:val="none" w:sz="0" w:space="0" w:color="auto"/>
        <w:bottom w:val="none" w:sz="0" w:space="0" w:color="auto"/>
        <w:right w:val="none" w:sz="0" w:space="0" w:color="auto"/>
      </w:divBdr>
    </w:div>
    <w:div w:id="624848274">
      <w:bodyDiv w:val="1"/>
      <w:marLeft w:val="0"/>
      <w:marRight w:val="0"/>
      <w:marTop w:val="0"/>
      <w:marBottom w:val="0"/>
      <w:divBdr>
        <w:top w:val="none" w:sz="0" w:space="0" w:color="auto"/>
        <w:left w:val="none" w:sz="0" w:space="0" w:color="auto"/>
        <w:bottom w:val="none" w:sz="0" w:space="0" w:color="auto"/>
        <w:right w:val="none" w:sz="0" w:space="0" w:color="auto"/>
      </w:divBdr>
    </w:div>
    <w:div w:id="633682130">
      <w:bodyDiv w:val="1"/>
      <w:marLeft w:val="0"/>
      <w:marRight w:val="0"/>
      <w:marTop w:val="0"/>
      <w:marBottom w:val="0"/>
      <w:divBdr>
        <w:top w:val="none" w:sz="0" w:space="0" w:color="auto"/>
        <w:left w:val="none" w:sz="0" w:space="0" w:color="auto"/>
        <w:bottom w:val="none" w:sz="0" w:space="0" w:color="auto"/>
        <w:right w:val="none" w:sz="0" w:space="0" w:color="auto"/>
      </w:divBdr>
    </w:div>
    <w:div w:id="646780949">
      <w:bodyDiv w:val="1"/>
      <w:marLeft w:val="0"/>
      <w:marRight w:val="0"/>
      <w:marTop w:val="0"/>
      <w:marBottom w:val="0"/>
      <w:divBdr>
        <w:top w:val="none" w:sz="0" w:space="0" w:color="auto"/>
        <w:left w:val="none" w:sz="0" w:space="0" w:color="auto"/>
        <w:bottom w:val="none" w:sz="0" w:space="0" w:color="auto"/>
        <w:right w:val="none" w:sz="0" w:space="0" w:color="auto"/>
      </w:divBdr>
    </w:div>
    <w:div w:id="647829366">
      <w:bodyDiv w:val="1"/>
      <w:marLeft w:val="0"/>
      <w:marRight w:val="0"/>
      <w:marTop w:val="0"/>
      <w:marBottom w:val="0"/>
      <w:divBdr>
        <w:top w:val="none" w:sz="0" w:space="0" w:color="auto"/>
        <w:left w:val="none" w:sz="0" w:space="0" w:color="auto"/>
        <w:bottom w:val="none" w:sz="0" w:space="0" w:color="auto"/>
        <w:right w:val="none" w:sz="0" w:space="0" w:color="auto"/>
      </w:divBdr>
    </w:div>
    <w:div w:id="667055483">
      <w:bodyDiv w:val="1"/>
      <w:marLeft w:val="0"/>
      <w:marRight w:val="0"/>
      <w:marTop w:val="0"/>
      <w:marBottom w:val="0"/>
      <w:divBdr>
        <w:top w:val="none" w:sz="0" w:space="0" w:color="auto"/>
        <w:left w:val="none" w:sz="0" w:space="0" w:color="auto"/>
        <w:bottom w:val="none" w:sz="0" w:space="0" w:color="auto"/>
        <w:right w:val="none" w:sz="0" w:space="0" w:color="auto"/>
      </w:divBdr>
      <w:divsChild>
        <w:div w:id="1172137139">
          <w:marLeft w:val="547"/>
          <w:marRight w:val="0"/>
          <w:marTop w:val="115"/>
          <w:marBottom w:val="0"/>
          <w:divBdr>
            <w:top w:val="none" w:sz="0" w:space="0" w:color="auto"/>
            <w:left w:val="none" w:sz="0" w:space="0" w:color="auto"/>
            <w:bottom w:val="none" w:sz="0" w:space="0" w:color="auto"/>
            <w:right w:val="none" w:sz="0" w:space="0" w:color="auto"/>
          </w:divBdr>
        </w:div>
        <w:div w:id="1839613661">
          <w:marLeft w:val="547"/>
          <w:marRight w:val="0"/>
          <w:marTop w:val="115"/>
          <w:marBottom w:val="0"/>
          <w:divBdr>
            <w:top w:val="none" w:sz="0" w:space="0" w:color="auto"/>
            <w:left w:val="none" w:sz="0" w:space="0" w:color="auto"/>
            <w:bottom w:val="none" w:sz="0" w:space="0" w:color="auto"/>
            <w:right w:val="none" w:sz="0" w:space="0" w:color="auto"/>
          </w:divBdr>
        </w:div>
        <w:div w:id="1332490655">
          <w:marLeft w:val="547"/>
          <w:marRight w:val="0"/>
          <w:marTop w:val="115"/>
          <w:marBottom w:val="0"/>
          <w:divBdr>
            <w:top w:val="none" w:sz="0" w:space="0" w:color="auto"/>
            <w:left w:val="none" w:sz="0" w:space="0" w:color="auto"/>
            <w:bottom w:val="none" w:sz="0" w:space="0" w:color="auto"/>
            <w:right w:val="none" w:sz="0" w:space="0" w:color="auto"/>
          </w:divBdr>
        </w:div>
      </w:divsChild>
    </w:div>
    <w:div w:id="695276024">
      <w:bodyDiv w:val="1"/>
      <w:marLeft w:val="0"/>
      <w:marRight w:val="0"/>
      <w:marTop w:val="0"/>
      <w:marBottom w:val="0"/>
      <w:divBdr>
        <w:top w:val="none" w:sz="0" w:space="0" w:color="auto"/>
        <w:left w:val="none" w:sz="0" w:space="0" w:color="auto"/>
        <w:bottom w:val="none" w:sz="0" w:space="0" w:color="auto"/>
        <w:right w:val="none" w:sz="0" w:space="0" w:color="auto"/>
      </w:divBdr>
      <w:divsChild>
        <w:div w:id="740297780">
          <w:marLeft w:val="0"/>
          <w:marRight w:val="0"/>
          <w:marTop w:val="0"/>
          <w:marBottom w:val="0"/>
          <w:divBdr>
            <w:top w:val="none" w:sz="0" w:space="0" w:color="auto"/>
            <w:left w:val="none" w:sz="0" w:space="0" w:color="auto"/>
            <w:bottom w:val="none" w:sz="0" w:space="0" w:color="auto"/>
            <w:right w:val="none" w:sz="0" w:space="0" w:color="auto"/>
          </w:divBdr>
          <w:divsChild>
            <w:div w:id="11488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1118">
      <w:bodyDiv w:val="1"/>
      <w:marLeft w:val="0"/>
      <w:marRight w:val="0"/>
      <w:marTop w:val="0"/>
      <w:marBottom w:val="0"/>
      <w:divBdr>
        <w:top w:val="none" w:sz="0" w:space="0" w:color="auto"/>
        <w:left w:val="none" w:sz="0" w:space="0" w:color="auto"/>
        <w:bottom w:val="none" w:sz="0" w:space="0" w:color="auto"/>
        <w:right w:val="none" w:sz="0" w:space="0" w:color="auto"/>
      </w:divBdr>
    </w:div>
    <w:div w:id="754134517">
      <w:bodyDiv w:val="1"/>
      <w:marLeft w:val="0"/>
      <w:marRight w:val="0"/>
      <w:marTop w:val="0"/>
      <w:marBottom w:val="0"/>
      <w:divBdr>
        <w:top w:val="none" w:sz="0" w:space="0" w:color="auto"/>
        <w:left w:val="none" w:sz="0" w:space="0" w:color="auto"/>
        <w:bottom w:val="none" w:sz="0" w:space="0" w:color="auto"/>
        <w:right w:val="none" w:sz="0" w:space="0" w:color="auto"/>
      </w:divBdr>
    </w:div>
    <w:div w:id="786049450">
      <w:bodyDiv w:val="1"/>
      <w:marLeft w:val="0"/>
      <w:marRight w:val="0"/>
      <w:marTop w:val="0"/>
      <w:marBottom w:val="0"/>
      <w:divBdr>
        <w:top w:val="none" w:sz="0" w:space="0" w:color="auto"/>
        <w:left w:val="none" w:sz="0" w:space="0" w:color="auto"/>
        <w:bottom w:val="none" w:sz="0" w:space="0" w:color="auto"/>
        <w:right w:val="none" w:sz="0" w:space="0" w:color="auto"/>
      </w:divBdr>
    </w:div>
    <w:div w:id="860968186">
      <w:bodyDiv w:val="1"/>
      <w:marLeft w:val="0"/>
      <w:marRight w:val="0"/>
      <w:marTop w:val="0"/>
      <w:marBottom w:val="0"/>
      <w:divBdr>
        <w:top w:val="none" w:sz="0" w:space="0" w:color="auto"/>
        <w:left w:val="none" w:sz="0" w:space="0" w:color="auto"/>
        <w:bottom w:val="none" w:sz="0" w:space="0" w:color="auto"/>
        <w:right w:val="none" w:sz="0" w:space="0" w:color="auto"/>
      </w:divBdr>
    </w:div>
    <w:div w:id="875971234">
      <w:bodyDiv w:val="1"/>
      <w:marLeft w:val="0"/>
      <w:marRight w:val="0"/>
      <w:marTop w:val="0"/>
      <w:marBottom w:val="0"/>
      <w:divBdr>
        <w:top w:val="none" w:sz="0" w:space="0" w:color="auto"/>
        <w:left w:val="none" w:sz="0" w:space="0" w:color="auto"/>
        <w:bottom w:val="none" w:sz="0" w:space="0" w:color="auto"/>
        <w:right w:val="none" w:sz="0" w:space="0" w:color="auto"/>
      </w:divBdr>
    </w:div>
    <w:div w:id="887644599">
      <w:bodyDiv w:val="1"/>
      <w:marLeft w:val="0"/>
      <w:marRight w:val="0"/>
      <w:marTop w:val="0"/>
      <w:marBottom w:val="0"/>
      <w:divBdr>
        <w:top w:val="none" w:sz="0" w:space="0" w:color="auto"/>
        <w:left w:val="none" w:sz="0" w:space="0" w:color="auto"/>
        <w:bottom w:val="none" w:sz="0" w:space="0" w:color="auto"/>
        <w:right w:val="none" w:sz="0" w:space="0" w:color="auto"/>
      </w:divBdr>
    </w:div>
    <w:div w:id="923801813">
      <w:bodyDiv w:val="1"/>
      <w:marLeft w:val="0"/>
      <w:marRight w:val="0"/>
      <w:marTop w:val="0"/>
      <w:marBottom w:val="0"/>
      <w:divBdr>
        <w:top w:val="none" w:sz="0" w:space="0" w:color="auto"/>
        <w:left w:val="none" w:sz="0" w:space="0" w:color="auto"/>
        <w:bottom w:val="none" w:sz="0" w:space="0" w:color="auto"/>
        <w:right w:val="none" w:sz="0" w:space="0" w:color="auto"/>
      </w:divBdr>
    </w:div>
    <w:div w:id="951672567">
      <w:bodyDiv w:val="1"/>
      <w:marLeft w:val="0"/>
      <w:marRight w:val="0"/>
      <w:marTop w:val="0"/>
      <w:marBottom w:val="0"/>
      <w:divBdr>
        <w:top w:val="none" w:sz="0" w:space="0" w:color="auto"/>
        <w:left w:val="none" w:sz="0" w:space="0" w:color="auto"/>
        <w:bottom w:val="none" w:sz="0" w:space="0" w:color="auto"/>
        <w:right w:val="none" w:sz="0" w:space="0" w:color="auto"/>
      </w:divBdr>
    </w:div>
    <w:div w:id="959072190">
      <w:bodyDiv w:val="1"/>
      <w:marLeft w:val="0"/>
      <w:marRight w:val="0"/>
      <w:marTop w:val="0"/>
      <w:marBottom w:val="0"/>
      <w:divBdr>
        <w:top w:val="none" w:sz="0" w:space="0" w:color="auto"/>
        <w:left w:val="none" w:sz="0" w:space="0" w:color="auto"/>
        <w:bottom w:val="none" w:sz="0" w:space="0" w:color="auto"/>
        <w:right w:val="none" w:sz="0" w:space="0" w:color="auto"/>
      </w:divBdr>
    </w:div>
    <w:div w:id="969362967">
      <w:bodyDiv w:val="1"/>
      <w:marLeft w:val="0"/>
      <w:marRight w:val="0"/>
      <w:marTop w:val="0"/>
      <w:marBottom w:val="0"/>
      <w:divBdr>
        <w:top w:val="none" w:sz="0" w:space="0" w:color="auto"/>
        <w:left w:val="none" w:sz="0" w:space="0" w:color="auto"/>
        <w:bottom w:val="none" w:sz="0" w:space="0" w:color="auto"/>
        <w:right w:val="none" w:sz="0" w:space="0" w:color="auto"/>
      </w:divBdr>
    </w:div>
    <w:div w:id="970672345">
      <w:bodyDiv w:val="1"/>
      <w:marLeft w:val="0"/>
      <w:marRight w:val="0"/>
      <w:marTop w:val="0"/>
      <w:marBottom w:val="0"/>
      <w:divBdr>
        <w:top w:val="none" w:sz="0" w:space="0" w:color="auto"/>
        <w:left w:val="none" w:sz="0" w:space="0" w:color="auto"/>
        <w:bottom w:val="none" w:sz="0" w:space="0" w:color="auto"/>
        <w:right w:val="none" w:sz="0" w:space="0" w:color="auto"/>
      </w:divBdr>
    </w:div>
    <w:div w:id="1051073826">
      <w:bodyDiv w:val="1"/>
      <w:marLeft w:val="0"/>
      <w:marRight w:val="0"/>
      <w:marTop w:val="0"/>
      <w:marBottom w:val="0"/>
      <w:divBdr>
        <w:top w:val="none" w:sz="0" w:space="0" w:color="auto"/>
        <w:left w:val="none" w:sz="0" w:space="0" w:color="auto"/>
        <w:bottom w:val="none" w:sz="0" w:space="0" w:color="auto"/>
        <w:right w:val="none" w:sz="0" w:space="0" w:color="auto"/>
      </w:divBdr>
    </w:div>
    <w:div w:id="1063454157">
      <w:bodyDiv w:val="1"/>
      <w:marLeft w:val="0"/>
      <w:marRight w:val="0"/>
      <w:marTop w:val="0"/>
      <w:marBottom w:val="0"/>
      <w:divBdr>
        <w:top w:val="none" w:sz="0" w:space="0" w:color="auto"/>
        <w:left w:val="none" w:sz="0" w:space="0" w:color="auto"/>
        <w:bottom w:val="none" w:sz="0" w:space="0" w:color="auto"/>
        <w:right w:val="none" w:sz="0" w:space="0" w:color="auto"/>
      </w:divBdr>
    </w:div>
    <w:div w:id="1075787734">
      <w:bodyDiv w:val="1"/>
      <w:marLeft w:val="0"/>
      <w:marRight w:val="0"/>
      <w:marTop w:val="0"/>
      <w:marBottom w:val="0"/>
      <w:divBdr>
        <w:top w:val="none" w:sz="0" w:space="0" w:color="auto"/>
        <w:left w:val="none" w:sz="0" w:space="0" w:color="auto"/>
        <w:bottom w:val="none" w:sz="0" w:space="0" w:color="auto"/>
        <w:right w:val="none" w:sz="0" w:space="0" w:color="auto"/>
      </w:divBdr>
    </w:div>
    <w:div w:id="1094084964">
      <w:bodyDiv w:val="1"/>
      <w:marLeft w:val="0"/>
      <w:marRight w:val="0"/>
      <w:marTop w:val="0"/>
      <w:marBottom w:val="0"/>
      <w:divBdr>
        <w:top w:val="none" w:sz="0" w:space="0" w:color="auto"/>
        <w:left w:val="none" w:sz="0" w:space="0" w:color="auto"/>
        <w:bottom w:val="none" w:sz="0" w:space="0" w:color="auto"/>
        <w:right w:val="none" w:sz="0" w:space="0" w:color="auto"/>
      </w:divBdr>
    </w:div>
    <w:div w:id="1124353235">
      <w:bodyDiv w:val="1"/>
      <w:marLeft w:val="0"/>
      <w:marRight w:val="0"/>
      <w:marTop w:val="0"/>
      <w:marBottom w:val="0"/>
      <w:divBdr>
        <w:top w:val="none" w:sz="0" w:space="0" w:color="auto"/>
        <w:left w:val="none" w:sz="0" w:space="0" w:color="auto"/>
        <w:bottom w:val="none" w:sz="0" w:space="0" w:color="auto"/>
        <w:right w:val="none" w:sz="0" w:space="0" w:color="auto"/>
      </w:divBdr>
    </w:div>
    <w:div w:id="1136022151">
      <w:bodyDiv w:val="1"/>
      <w:marLeft w:val="0"/>
      <w:marRight w:val="0"/>
      <w:marTop w:val="0"/>
      <w:marBottom w:val="0"/>
      <w:divBdr>
        <w:top w:val="none" w:sz="0" w:space="0" w:color="auto"/>
        <w:left w:val="none" w:sz="0" w:space="0" w:color="auto"/>
        <w:bottom w:val="none" w:sz="0" w:space="0" w:color="auto"/>
        <w:right w:val="none" w:sz="0" w:space="0" w:color="auto"/>
      </w:divBdr>
    </w:div>
    <w:div w:id="1159930914">
      <w:bodyDiv w:val="1"/>
      <w:marLeft w:val="0"/>
      <w:marRight w:val="0"/>
      <w:marTop w:val="0"/>
      <w:marBottom w:val="0"/>
      <w:divBdr>
        <w:top w:val="none" w:sz="0" w:space="0" w:color="auto"/>
        <w:left w:val="none" w:sz="0" w:space="0" w:color="auto"/>
        <w:bottom w:val="none" w:sz="0" w:space="0" w:color="auto"/>
        <w:right w:val="none" w:sz="0" w:space="0" w:color="auto"/>
      </w:divBdr>
    </w:div>
    <w:div w:id="1179276564">
      <w:bodyDiv w:val="1"/>
      <w:marLeft w:val="0"/>
      <w:marRight w:val="0"/>
      <w:marTop w:val="0"/>
      <w:marBottom w:val="0"/>
      <w:divBdr>
        <w:top w:val="none" w:sz="0" w:space="0" w:color="auto"/>
        <w:left w:val="none" w:sz="0" w:space="0" w:color="auto"/>
        <w:bottom w:val="none" w:sz="0" w:space="0" w:color="auto"/>
        <w:right w:val="none" w:sz="0" w:space="0" w:color="auto"/>
      </w:divBdr>
    </w:div>
    <w:div w:id="1329602159">
      <w:bodyDiv w:val="1"/>
      <w:marLeft w:val="0"/>
      <w:marRight w:val="0"/>
      <w:marTop w:val="0"/>
      <w:marBottom w:val="0"/>
      <w:divBdr>
        <w:top w:val="none" w:sz="0" w:space="0" w:color="auto"/>
        <w:left w:val="none" w:sz="0" w:space="0" w:color="auto"/>
        <w:bottom w:val="none" w:sz="0" w:space="0" w:color="auto"/>
        <w:right w:val="none" w:sz="0" w:space="0" w:color="auto"/>
      </w:divBdr>
      <w:divsChild>
        <w:div w:id="39481487">
          <w:marLeft w:val="0"/>
          <w:marRight w:val="0"/>
          <w:marTop w:val="0"/>
          <w:marBottom w:val="0"/>
          <w:divBdr>
            <w:top w:val="none" w:sz="0" w:space="0" w:color="auto"/>
            <w:left w:val="none" w:sz="0" w:space="0" w:color="auto"/>
            <w:bottom w:val="none" w:sz="0" w:space="0" w:color="auto"/>
            <w:right w:val="none" w:sz="0" w:space="0" w:color="auto"/>
          </w:divBdr>
        </w:div>
        <w:div w:id="897321627">
          <w:marLeft w:val="0"/>
          <w:marRight w:val="0"/>
          <w:marTop w:val="0"/>
          <w:marBottom w:val="0"/>
          <w:divBdr>
            <w:top w:val="none" w:sz="0" w:space="0" w:color="auto"/>
            <w:left w:val="none" w:sz="0" w:space="0" w:color="auto"/>
            <w:bottom w:val="none" w:sz="0" w:space="0" w:color="auto"/>
            <w:right w:val="none" w:sz="0" w:space="0" w:color="auto"/>
          </w:divBdr>
        </w:div>
        <w:div w:id="1493524221">
          <w:marLeft w:val="0"/>
          <w:marRight w:val="0"/>
          <w:marTop w:val="0"/>
          <w:marBottom w:val="0"/>
          <w:divBdr>
            <w:top w:val="none" w:sz="0" w:space="0" w:color="auto"/>
            <w:left w:val="none" w:sz="0" w:space="0" w:color="auto"/>
            <w:bottom w:val="none" w:sz="0" w:space="0" w:color="auto"/>
            <w:right w:val="none" w:sz="0" w:space="0" w:color="auto"/>
          </w:divBdr>
        </w:div>
        <w:div w:id="671492208">
          <w:marLeft w:val="0"/>
          <w:marRight w:val="0"/>
          <w:marTop w:val="0"/>
          <w:marBottom w:val="0"/>
          <w:divBdr>
            <w:top w:val="none" w:sz="0" w:space="0" w:color="auto"/>
            <w:left w:val="none" w:sz="0" w:space="0" w:color="auto"/>
            <w:bottom w:val="none" w:sz="0" w:space="0" w:color="auto"/>
            <w:right w:val="none" w:sz="0" w:space="0" w:color="auto"/>
          </w:divBdr>
        </w:div>
        <w:div w:id="1506551386">
          <w:marLeft w:val="0"/>
          <w:marRight w:val="0"/>
          <w:marTop w:val="0"/>
          <w:marBottom w:val="0"/>
          <w:divBdr>
            <w:top w:val="none" w:sz="0" w:space="0" w:color="auto"/>
            <w:left w:val="none" w:sz="0" w:space="0" w:color="auto"/>
            <w:bottom w:val="none" w:sz="0" w:space="0" w:color="auto"/>
            <w:right w:val="none" w:sz="0" w:space="0" w:color="auto"/>
          </w:divBdr>
        </w:div>
        <w:div w:id="1453477321">
          <w:marLeft w:val="0"/>
          <w:marRight w:val="0"/>
          <w:marTop w:val="0"/>
          <w:marBottom w:val="0"/>
          <w:divBdr>
            <w:top w:val="none" w:sz="0" w:space="0" w:color="auto"/>
            <w:left w:val="none" w:sz="0" w:space="0" w:color="auto"/>
            <w:bottom w:val="none" w:sz="0" w:space="0" w:color="auto"/>
            <w:right w:val="none" w:sz="0" w:space="0" w:color="auto"/>
          </w:divBdr>
        </w:div>
        <w:div w:id="1049525742">
          <w:marLeft w:val="0"/>
          <w:marRight w:val="0"/>
          <w:marTop w:val="0"/>
          <w:marBottom w:val="0"/>
          <w:divBdr>
            <w:top w:val="none" w:sz="0" w:space="0" w:color="auto"/>
            <w:left w:val="none" w:sz="0" w:space="0" w:color="auto"/>
            <w:bottom w:val="none" w:sz="0" w:space="0" w:color="auto"/>
            <w:right w:val="none" w:sz="0" w:space="0" w:color="auto"/>
          </w:divBdr>
        </w:div>
      </w:divsChild>
    </w:div>
    <w:div w:id="1331253539">
      <w:bodyDiv w:val="1"/>
      <w:marLeft w:val="0"/>
      <w:marRight w:val="0"/>
      <w:marTop w:val="0"/>
      <w:marBottom w:val="0"/>
      <w:divBdr>
        <w:top w:val="none" w:sz="0" w:space="0" w:color="auto"/>
        <w:left w:val="none" w:sz="0" w:space="0" w:color="auto"/>
        <w:bottom w:val="none" w:sz="0" w:space="0" w:color="auto"/>
        <w:right w:val="none" w:sz="0" w:space="0" w:color="auto"/>
      </w:divBdr>
    </w:div>
    <w:div w:id="1358920269">
      <w:bodyDiv w:val="1"/>
      <w:marLeft w:val="0"/>
      <w:marRight w:val="0"/>
      <w:marTop w:val="0"/>
      <w:marBottom w:val="0"/>
      <w:divBdr>
        <w:top w:val="none" w:sz="0" w:space="0" w:color="auto"/>
        <w:left w:val="none" w:sz="0" w:space="0" w:color="auto"/>
        <w:bottom w:val="none" w:sz="0" w:space="0" w:color="auto"/>
        <w:right w:val="none" w:sz="0" w:space="0" w:color="auto"/>
      </w:divBdr>
    </w:div>
    <w:div w:id="1370106941">
      <w:bodyDiv w:val="1"/>
      <w:marLeft w:val="0"/>
      <w:marRight w:val="0"/>
      <w:marTop w:val="0"/>
      <w:marBottom w:val="0"/>
      <w:divBdr>
        <w:top w:val="none" w:sz="0" w:space="0" w:color="auto"/>
        <w:left w:val="none" w:sz="0" w:space="0" w:color="auto"/>
        <w:bottom w:val="none" w:sz="0" w:space="0" w:color="auto"/>
        <w:right w:val="none" w:sz="0" w:space="0" w:color="auto"/>
      </w:divBdr>
    </w:div>
    <w:div w:id="1439712616">
      <w:bodyDiv w:val="1"/>
      <w:marLeft w:val="0"/>
      <w:marRight w:val="0"/>
      <w:marTop w:val="0"/>
      <w:marBottom w:val="0"/>
      <w:divBdr>
        <w:top w:val="none" w:sz="0" w:space="0" w:color="auto"/>
        <w:left w:val="none" w:sz="0" w:space="0" w:color="auto"/>
        <w:bottom w:val="none" w:sz="0" w:space="0" w:color="auto"/>
        <w:right w:val="none" w:sz="0" w:space="0" w:color="auto"/>
      </w:divBdr>
    </w:div>
    <w:div w:id="1512136156">
      <w:bodyDiv w:val="1"/>
      <w:marLeft w:val="0"/>
      <w:marRight w:val="0"/>
      <w:marTop w:val="0"/>
      <w:marBottom w:val="0"/>
      <w:divBdr>
        <w:top w:val="none" w:sz="0" w:space="0" w:color="auto"/>
        <w:left w:val="none" w:sz="0" w:space="0" w:color="auto"/>
        <w:bottom w:val="none" w:sz="0" w:space="0" w:color="auto"/>
        <w:right w:val="none" w:sz="0" w:space="0" w:color="auto"/>
      </w:divBdr>
    </w:div>
    <w:div w:id="1513111007">
      <w:bodyDiv w:val="1"/>
      <w:marLeft w:val="0"/>
      <w:marRight w:val="0"/>
      <w:marTop w:val="0"/>
      <w:marBottom w:val="0"/>
      <w:divBdr>
        <w:top w:val="none" w:sz="0" w:space="0" w:color="auto"/>
        <w:left w:val="none" w:sz="0" w:space="0" w:color="auto"/>
        <w:bottom w:val="none" w:sz="0" w:space="0" w:color="auto"/>
        <w:right w:val="none" w:sz="0" w:space="0" w:color="auto"/>
      </w:divBdr>
      <w:divsChild>
        <w:div w:id="125315654">
          <w:marLeft w:val="0"/>
          <w:marRight w:val="0"/>
          <w:marTop w:val="0"/>
          <w:marBottom w:val="0"/>
          <w:divBdr>
            <w:top w:val="none" w:sz="0" w:space="0" w:color="auto"/>
            <w:left w:val="none" w:sz="0" w:space="0" w:color="auto"/>
            <w:bottom w:val="none" w:sz="0" w:space="0" w:color="auto"/>
            <w:right w:val="none" w:sz="0" w:space="0" w:color="auto"/>
          </w:divBdr>
        </w:div>
      </w:divsChild>
    </w:div>
    <w:div w:id="1515652835">
      <w:bodyDiv w:val="1"/>
      <w:marLeft w:val="0"/>
      <w:marRight w:val="0"/>
      <w:marTop w:val="0"/>
      <w:marBottom w:val="0"/>
      <w:divBdr>
        <w:top w:val="none" w:sz="0" w:space="0" w:color="auto"/>
        <w:left w:val="none" w:sz="0" w:space="0" w:color="auto"/>
        <w:bottom w:val="none" w:sz="0" w:space="0" w:color="auto"/>
        <w:right w:val="none" w:sz="0" w:space="0" w:color="auto"/>
      </w:divBdr>
    </w:div>
    <w:div w:id="1518886022">
      <w:bodyDiv w:val="1"/>
      <w:marLeft w:val="0"/>
      <w:marRight w:val="0"/>
      <w:marTop w:val="0"/>
      <w:marBottom w:val="0"/>
      <w:divBdr>
        <w:top w:val="none" w:sz="0" w:space="0" w:color="auto"/>
        <w:left w:val="none" w:sz="0" w:space="0" w:color="auto"/>
        <w:bottom w:val="none" w:sz="0" w:space="0" w:color="auto"/>
        <w:right w:val="none" w:sz="0" w:space="0" w:color="auto"/>
      </w:divBdr>
    </w:div>
    <w:div w:id="1561791890">
      <w:bodyDiv w:val="1"/>
      <w:marLeft w:val="0"/>
      <w:marRight w:val="0"/>
      <w:marTop w:val="0"/>
      <w:marBottom w:val="0"/>
      <w:divBdr>
        <w:top w:val="none" w:sz="0" w:space="0" w:color="auto"/>
        <w:left w:val="none" w:sz="0" w:space="0" w:color="auto"/>
        <w:bottom w:val="none" w:sz="0" w:space="0" w:color="auto"/>
        <w:right w:val="none" w:sz="0" w:space="0" w:color="auto"/>
      </w:divBdr>
    </w:div>
    <w:div w:id="1569657499">
      <w:bodyDiv w:val="1"/>
      <w:marLeft w:val="0"/>
      <w:marRight w:val="0"/>
      <w:marTop w:val="0"/>
      <w:marBottom w:val="0"/>
      <w:divBdr>
        <w:top w:val="none" w:sz="0" w:space="0" w:color="auto"/>
        <w:left w:val="none" w:sz="0" w:space="0" w:color="auto"/>
        <w:bottom w:val="none" w:sz="0" w:space="0" w:color="auto"/>
        <w:right w:val="none" w:sz="0" w:space="0" w:color="auto"/>
      </w:divBdr>
      <w:divsChild>
        <w:div w:id="1743721570">
          <w:marLeft w:val="0"/>
          <w:marRight w:val="0"/>
          <w:marTop w:val="0"/>
          <w:marBottom w:val="0"/>
          <w:divBdr>
            <w:top w:val="none" w:sz="0" w:space="0" w:color="auto"/>
            <w:left w:val="none" w:sz="0" w:space="0" w:color="auto"/>
            <w:bottom w:val="none" w:sz="0" w:space="0" w:color="auto"/>
            <w:right w:val="none" w:sz="0" w:space="0" w:color="auto"/>
          </w:divBdr>
        </w:div>
        <w:div w:id="2137330107">
          <w:marLeft w:val="0"/>
          <w:marRight w:val="0"/>
          <w:marTop w:val="0"/>
          <w:marBottom w:val="0"/>
          <w:divBdr>
            <w:top w:val="none" w:sz="0" w:space="0" w:color="auto"/>
            <w:left w:val="none" w:sz="0" w:space="0" w:color="auto"/>
            <w:bottom w:val="none" w:sz="0" w:space="0" w:color="auto"/>
            <w:right w:val="none" w:sz="0" w:space="0" w:color="auto"/>
          </w:divBdr>
        </w:div>
        <w:div w:id="839613155">
          <w:marLeft w:val="0"/>
          <w:marRight w:val="0"/>
          <w:marTop w:val="0"/>
          <w:marBottom w:val="0"/>
          <w:divBdr>
            <w:top w:val="none" w:sz="0" w:space="0" w:color="auto"/>
            <w:left w:val="none" w:sz="0" w:space="0" w:color="auto"/>
            <w:bottom w:val="none" w:sz="0" w:space="0" w:color="auto"/>
            <w:right w:val="none" w:sz="0" w:space="0" w:color="auto"/>
          </w:divBdr>
        </w:div>
        <w:div w:id="204029345">
          <w:marLeft w:val="0"/>
          <w:marRight w:val="0"/>
          <w:marTop w:val="0"/>
          <w:marBottom w:val="0"/>
          <w:divBdr>
            <w:top w:val="none" w:sz="0" w:space="0" w:color="auto"/>
            <w:left w:val="none" w:sz="0" w:space="0" w:color="auto"/>
            <w:bottom w:val="none" w:sz="0" w:space="0" w:color="auto"/>
            <w:right w:val="none" w:sz="0" w:space="0" w:color="auto"/>
          </w:divBdr>
        </w:div>
        <w:div w:id="1418789611">
          <w:marLeft w:val="0"/>
          <w:marRight w:val="0"/>
          <w:marTop w:val="0"/>
          <w:marBottom w:val="0"/>
          <w:divBdr>
            <w:top w:val="none" w:sz="0" w:space="0" w:color="auto"/>
            <w:left w:val="none" w:sz="0" w:space="0" w:color="auto"/>
            <w:bottom w:val="none" w:sz="0" w:space="0" w:color="auto"/>
            <w:right w:val="none" w:sz="0" w:space="0" w:color="auto"/>
          </w:divBdr>
        </w:div>
        <w:div w:id="195198652">
          <w:marLeft w:val="0"/>
          <w:marRight w:val="0"/>
          <w:marTop w:val="0"/>
          <w:marBottom w:val="0"/>
          <w:divBdr>
            <w:top w:val="none" w:sz="0" w:space="0" w:color="auto"/>
            <w:left w:val="none" w:sz="0" w:space="0" w:color="auto"/>
            <w:bottom w:val="none" w:sz="0" w:space="0" w:color="auto"/>
            <w:right w:val="none" w:sz="0" w:space="0" w:color="auto"/>
          </w:divBdr>
        </w:div>
        <w:div w:id="414933792">
          <w:marLeft w:val="0"/>
          <w:marRight w:val="0"/>
          <w:marTop w:val="0"/>
          <w:marBottom w:val="0"/>
          <w:divBdr>
            <w:top w:val="none" w:sz="0" w:space="0" w:color="auto"/>
            <w:left w:val="none" w:sz="0" w:space="0" w:color="auto"/>
            <w:bottom w:val="none" w:sz="0" w:space="0" w:color="auto"/>
            <w:right w:val="none" w:sz="0" w:space="0" w:color="auto"/>
          </w:divBdr>
        </w:div>
      </w:divsChild>
    </w:div>
    <w:div w:id="1610041007">
      <w:bodyDiv w:val="1"/>
      <w:marLeft w:val="0"/>
      <w:marRight w:val="0"/>
      <w:marTop w:val="0"/>
      <w:marBottom w:val="0"/>
      <w:divBdr>
        <w:top w:val="none" w:sz="0" w:space="0" w:color="auto"/>
        <w:left w:val="none" w:sz="0" w:space="0" w:color="auto"/>
        <w:bottom w:val="none" w:sz="0" w:space="0" w:color="auto"/>
        <w:right w:val="none" w:sz="0" w:space="0" w:color="auto"/>
      </w:divBdr>
    </w:div>
    <w:div w:id="1614359016">
      <w:bodyDiv w:val="1"/>
      <w:marLeft w:val="0"/>
      <w:marRight w:val="0"/>
      <w:marTop w:val="0"/>
      <w:marBottom w:val="0"/>
      <w:divBdr>
        <w:top w:val="none" w:sz="0" w:space="0" w:color="auto"/>
        <w:left w:val="none" w:sz="0" w:space="0" w:color="auto"/>
        <w:bottom w:val="none" w:sz="0" w:space="0" w:color="auto"/>
        <w:right w:val="none" w:sz="0" w:space="0" w:color="auto"/>
      </w:divBdr>
    </w:div>
    <w:div w:id="1624077151">
      <w:bodyDiv w:val="1"/>
      <w:marLeft w:val="0"/>
      <w:marRight w:val="0"/>
      <w:marTop w:val="0"/>
      <w:marBottom w:val="0"/>
      <w:divBdr>
        <w:top w:val="none" w:sz="0" w:space="0" w:color="auto"/>
        <w:left w:val="none" w:sz="0" w:space="0" w:color="auto"/>
        <w:bottom w:val="none" w:sz="0" w:space="0" w:color="auto"/>
        <w:right w:val="none" w:sz="0" w:space="0" w:color="auto"/>
      </w:divBdr>
    </w:div>
    <w:div w:id="1627273278">
      <w:bodyDiv w:val="1"/>
      <w:marLeft w:val="0"/>
      <w:marRight w:val="0"/>
      <w:marTop w:val="0"/>
      <w:marBottom w:val="0"/>
      <w:divBdr>
        <w:top w:val="none" w:sz="0" w:space="0" w:color="auto"/>
        <w:left w:val="none" w:sz="0" w:space="0" w:color="auto"/>
        <w:bottom w:val="none" w:sz="0" w:space="0" w:color="auto"/>
        <w:right w:val="none" w:sz="0" w:space="0" w:color="auto"/>
      </w:divBdr>
    </w:div>
    <w:div w:id="1679035538">
      <w:bodyDiv w:val="1"/>
      <w:marLeft w:val="0"/>
      <w:marRight w:val="0"/>
      <w:marTop w:val="0"/>
      <w:marBottom w:val="0"/>
      <w:divBdr>
        <w:top w:val="none" w:sz="0" w:space="0" w:color="auto"/>
        <w:left w:val="none" w:sz="0" w:space="0" w:color="auto"/>
        <w:bottom w:val="none" w:sz="0" w:space="0" w:color="auto"/>
        <w:right w:val="none" w:sz="0" w:space="0" w:color="auto"/>
      </w:divBdr>
    </w:div>
    <w:div w:id="1718235245">
      <w:bodyDiv w:val="1"/>
      <w:marLeft w:val="0"/>
      <w:marRight w:val="0"/>
      <w:marTop w:val="0"/>
      <w:marBottom w:val="0"/>
      <w:divBdr>
        <w:top w:val="none" w:sz="0" w:space="0" w:color="auto"/>
        <w:left w:val="none" w:sz="0" w:space="0" w:color="auto"/>
        <w:bottom w:val="none" w:sz="0" w:space="0" w:color="auto"/>
        <w:right w:val="none" w:sz="0" w:space="0" w:color="auto"/>
      </w:divBdr>
    </w:div>
    <w:div w:id="1727484178">
      <w:bodyDiv w:val="1"/>
      <w:marLeft w:val="0"/>
      <w:marRight w:val="0"/>
      <w:marTop w:val="0"/>
      <w:marBottom w:val="0"/>
      <w:divBdr>
        <w:top w:val="none" w:sz="0" w:space="0" w:color="auto"/>
        <w:left w:val="none" w:sz="0" w:space="0" w:color="auto"/>
        <w:bottom w:val="none" w:sz="0" w:space="0" w:color="auto"/>
        <w:right w:val="none" w:sz="0" w:space="0" w:color="auto"/>
      </w:divBdr>
    </w:div>
    <w:div w:id="1728257917">
      <w:bodyDiv w:val="1"/>
      <w:marLeft w:val="0"/>
      <w:marRight w:val="0"/>
      <w:marTop w:val="0"/>
      <w:marBottom w:val="0"/>
      <w:divBdr>
        <w:top w:val="none" w:sz="0" w:space="0" w:color="auto"/>
        <w:left w:val="none" w:sz="0" w:space="0" w:color="auto"/>
        <w:bottom w:val="none" w:sz="0" w:space="0" w:color="auto"/>
        <w:right w:val="none" w:sz="0" w:space="0" w:color="auto"/>
      </w:divBdr>
    </w:div>
    <w:div w:id="1746143580">
      <w:bodyDiv w:val="1"/>
      <w:marLeft w:val="0"/>
      <w:marRight w:val="0"/>
      <w:marTop w:val="0"/>
      <w:marBottom w:val="0"/>
      <w:divBdr>
        <w:top w:val="none" w:sz="0" w:space="0" w:color="auto"/>
        <w:left w:val="none" w:sz="0" w:space="0" w:color="auto"/>
        <w:bottom w:val="none" w:sz="0" w:space="0" w:color="auto"/>
        <w:right w:val="none" w:sz="0" w:space="0" w:color="auto"/>
      </w:divBdr>
    </w:div>
    <w:div w:id="1754007107">
      <w:bodyDiv w:val="1"/>
      <w:marLeft w:val="0"/>
      <w:marRight w:val="0"/>
      <w:marTop w:val="0"/>
      <w:marBottom w:val="0"/>
      <w:divBdr>
        <w:top w:val="none" w:sz="0" w:space="0" w:color="auto"/>
        <w:left w:val="none" w:sz="0" w:space="0" w:color="auto"/>
        <w:bottom w:val="none" w:sz="0" w:space="0" w:color="auto"/>
        <w:right w:val="none" w:sz="0" w:space="0" w:color="auto"/>
      </w:divBdr>
      <w:divsChild>
        <w:div w:id="2032217527">
          <w:marLeft w:val="965"/>
          <w:marRight w:val="0"/>
          <w:marTop w:val="160"/>
          <w:marBottom w:val="0"/>
          <w:divBdr>
            <w:top w:val="none" w:sz="0" w:space="0" w:color="auto"/>
            <w:left w:val="none" w:sz="0" w:space="0" w:color="auto"/>
            <w:bottom w:val="none" w:sz="0" w:space="0" w:color="auto"/>
            <w:right w:val="none" w:sz="0" w:space="0" w:color="auto"/>
          </w:divBdr>
        </w:div>
        <w:div w:id="1474903799">
          <w:marLeft w:val="965"/>
          <w:marRight w:val="0"/>
          <w:marTop w:val="160"/>
          <w:marBottom w:val="0"/>
          <w:divBdr>
            <w:top w:val="none" w:sz="0" w:space="0" w:color="auto"/>
            <w:left w:val="none" w:sz="0" w:space="0" w:color="auto"/>
            <w:bottom w:val="none" w:sz="0" w:space="0" w:color="auto"/>
            <w:right w:val="none" w:sz="0" w:space="0" w:color="auto"/>
          </w:divBdr>
        </w:div>
        <w:div w:id="450242709">
          <w:marLeft w:val="965"/>
          <w:marRight w:val="0"/>
          <w:marTop w:val="160"/>
          <w:marBottom w:val="0"/>
          <w:divBdr>
            <w:top w:val="none" w:sz="0" w:space="0" w:color="auto"/>
            <w:left w:val="none" w:sz="0" w:space="0" w:color="auto"/>
            <w:bottom w:val="none" w:sz="0" w:space="0" w:color="auto"/>
            <w:right w:val="none" w:sz="0" w:space="0" w:color="auto"/>
          </w:divBdr>
        </w:div>
      </w:divsChild>
    </w:div>
    <w:div w:id="1754859425">
      <w:bodyDiv w:val="1"/>
      <w:marLeft w:val="0"/>
      <w:marRight w:val="0"/>
      <w:marTop w:val="0"/>
      <w:marBottom w:val="0"/>
      <w:divBdr>
        <w:top w:val="none" w:sz="0" w:space="0" w:color="auto"/>
        <w:left w:val="none" w:sz="0" w:space="0" w:color="auto"/>
        <w:bottom w:val="none" w:sz="0" w:space="0" w:color="auto"/>
        <w:right w:val="none" w:sz="0" w:space="0" w:color="auto"/>
      </w:divBdr>
    </w:div>
    <w:div w:id="1769346956">
      <w:bodyDiv w:val="1"/>
      <w:marLeft w:val="0"/>
      <w:marRight w:val="0"/>
      <w:marTop w:val="0"/>
      <w:marBottom w:val="0"/>
      <w:divBdr>
        <w:top w:val="none" w:sz="0" w:space="0" w:color="auto"/>
        <w:left w:val="none" w:sz="0" w:space="0" w:color="auto"/>
        <w:bottom w:val="none" w:sz="0" w:space="0" w:color="auto"/>
        <w:right w:val="none" w:sz="0" w:space="0" w:color="auto"/>
      </w:divBdr>
    </w:div>
    <w:div w:id="1769737812">
      <w:bodyDiv w:val="1"/>
      <w:marLeft w:val="0"/>
      <w:marRight w:val="0"/>
      <w:marTop w:val="0"/>
      <w:marBottom w:val="0"/>
      <w:divBdr>
        <w:top w:val="none" w:sz="0" w:space="0" w:color="auto"/>
        <w:left w:val="none" w:sz="0" w:space="0" w:color="auto"/>
        <w:bottom w:val="none" w:sz="0" w:space="0" w:color="auto"/>
        <w:right w:val="none" w:sz="0" w:space="0" w:color="auto"/>
      </w:divBdr>
      <w:divsChild>
        <w:div w:id="903178800">
          <w:marLeft w:val="0"/>
          <w:marRight w:val="0"/>
          <w:marTop w:val="0"/>
          <w:marBottom w:val="0"/>
          <w:divBdr>
            <w:top w:val="none" w:sz="0" w:space="0" w:color="auto"/>
            <w:left w:val="none" w:sz="0" w:space="0" w:color="auto"/>
            <w:bottom w:val="none" w:sz="0" w:space="0" w:color="auto"/>
            <w:right w:val="none" w:sz="0" w:space="0" w:color="auto"/>
          </w:divBdr>
        </w:div>
      </w:divsChild>
    </w:div>
    <w:div w:id="1799103854">
      <w:bodyDiv w:val="1"/>
      <w:marLeft w:val="0"/>
      <w:marRight w:val="0"/>
      <w:marTop w:val="0"/>
      <w:marBottom w:val="0"/>
      <w:divBdr>
        <w:top w:val="none" w:sz="0" w:space="0" w:color="auto"/>
        <w:left w:val="none" w:sz="0" w:space="0" w:color="auto"/>
        <w:bottom w:val="none" w:sz="0" w:space="0" w:color="auto"/>
        <w:right w:val="none" w:sz="0" w:space="0" w:color="auto"/>
      </w:divBdr>
    </w:div>
    <w:div w:id="1805078011">
      <w:bodyDiv w:val="1"/>
      <w:marLeft w:val="0"/>
      <w:marRight w:val="0"/>
      <w:marTop w:val="0"/>
      <w:marBottom w:val="0"/>
      <w:divBdr>
        <w:top w:val="none" w:sz="0" w:space="0" w:color="auto"/>
        <w:left w:val="none" w:sz="0" w:space="0" w:color="auto"/>
        <w:bottom w:val="none" w:sz="0" w:space="0" w:color="auto"/>
        <w:right w:val="none" w:sz="0" w:space="0" w:color="auto"/>
      </w:divBdr>
      <w:divsChild>
        <w:div w:id="1155995553">
          <w:marLeft w:val="0"/>
          <w:marRight w:val="0"/>
          <w:marTop w:val="0"/>
          <w:marBottom w:val="0"/>
          <w:divBdr>
            <w:top w:val="none" w:sz="0" w:space="0" w:color="auto"/>
            <w:left w:val="none" w:sz="0" w:space="0" w:color="auto"/>
            <w:bottom w:val="none" w:sz="0" w:space="0" w:color="auto"/>
            <w:right w:val="none" w:sz="0" w:space="0" w:color="auto"/>
          </w:divBdr>
        </w:div>
        <w:div w:id="214245721">
          <w:marLeft w:val="0"/>
          <w:marRight w:val="0"/>
          <w:marTop w:val="0"/>
          <w:marBottom w:val="0"/>
          <w:divBdr>
            <w:top w:val="none" w:sz="0" w:space="0" w:color="auto"/>
            <w:left w:val="none" w:sz="0" w:space="0" w:color="auto"/>
            <w:bottom w:val="none" w:sz="0" w:space="0" w:color="auto"/>
            <w:right w:val="none" w:sz="0" w:space="0" w:color="auto"/>
          </w:divBdr>
        </w:div>
        <w:div w:id="1722904473">
          <w:marLeft w:val="0"/>
          <w:marRight w:val="0"/>
          <w:marTop w:val="0"/>
          <w:marBottom w:val="0"/>
          <w:divBdr>
            <w:top w:val="none" w:sz="0" w:space="0" w:color="auto"/>
            <w:left w:val="none" w:sz="0" w:space="0" w:color="auto"/>
            <w:bottom w:val="none" w:sz="0" w:space="0" w:color="auto"/>
            <w:right w:val="none" w:sz="0" w:space="0" w:color="auto"/>
          </w:divBdr>
        </w:div>
        <w:div w:id="1590190354">
          <w:marLeft w:val="0"/>
          <w:marRight w:val="0"/>
          <w:marTop w:val="0"/>
          <w:marBottom w:val="0"/>
          <w:divBdr>
            <w:top w:val="none" w:sz="0" w:space="0" w:color="auto"/>
            <w:left w:val="none" w:sz="0" w:space="0" w:color="auto"/>
            <w:bottom w:val="none" w:sz="0" w:space="0" w:color="auto"/>
            <w:right w:val="none" w:sz="0" w:space="0" w:color="auto"/>
          </w:divBdr>
        </w:div>
        <w:div w:id="380520359">
          <w:marLeft w:val="0"/>
          <w:marRight w:val="0"/>
          <w:marTop w:val="0"/>
          <w:marBottom w:val="0"/>
          <w:divBdr>
            <w:top w:val="none" w:sz="0" w:space="0" w:color="auto"/>
            <w:left w:val="none" w:sz="0" w:space="0" w:color="auto"/>
            <w:bottom w:val="none" w:sz="0" w:space="0" w:color="auto"/>
            <w:right w:val="none" w:sz="0" w:space="0" w:color="auto"/>
          </w:divBdr>
        </w:div>
        <w:div w:id="30495481">
          <w:marLeft w:val="0"/>
          <w:marRight w:val="0"/>
          <w:marTop w:val="0"/>
          <w:marBottom w:val="0"/>
          <w:divBdr>
            <w:top w:val="none" w:sz="0" w:space="0" w:color="auto"/>
            <w:left w:val="none" w:sz="0" w:space="0" w:color="auto"/>
            <w:bottom w:val="none" w:sz="0" w:space="0" w:color="auto"/>
            <w:right w:val="none" w:sz="0" w:space="0" w:color="auto"/>
          </w:divBdr>
        </w:div>
        <w:div w:id="886375517">
          <w:marLeft w:val="0"/>
          <w:marRight w:val="0"/>
          <w:marTop w:val="0"/>
          <w:marBottom w:val="0"/>
          <w:divBdr>
            <w:top w:val="none" w:sz="0" w:space="0" w:color="auto"/>
            <w:left w:val="none" w:sz="0" w:space="0" w:color="auto"/>
            <w:bottom w:val="none" w:sz="0" w:space="0" w:color="auto"/>
            <w:right w:val="none" w:sz="0" w:space="0" w:color="auto"/>
          </w:divBdr>
        </w:div>
        <w:div w:id="1972248074">
          <w:marLeft w:val="0"/>
          <w:marRight w:val="0"/>
          <w:marTop w:val="0"/>
          <w:marBottom w:val="0"/>
          <w:divBdr>
            <w:top w:val="none" w:sz="0" w:space="0" w:color="auto"/>
            <w:left w:val="none" w:sz="0" w:space="0" w:color="auto"/>
            <w:bottom w:val="none" w:sz="0" w:space="0" w:color="auto"/>
            <w:right w:val="none" w:sz="0" w:space="0" w:color="auto"/>
          </w:divBdr>
        </w:div>
      </w:divsChild>
    </w:div>
    <w:div w:id="1808935657">
      <w:bodyDiv w:val="1"/>
      <w:marLeft w:val="0"/>
      <w:marRight w:val="0"/>
      <w:marTop w:val="0"/>
      <w:marBottom w:val="0"/>
      <w:divBdr>
        <w:top w:val="none" w:sz="0" w:space="0" w:color="auto"/>
        <w:left w:val="none" w:sz="0" w:space="0" w:color="auto"/>
        <w:bottom w:val="none" w:sz="0" w:space="0" w:color="auto"/>
        <w:right w:val="none" w:sz="0" w:space="0" w:color="auto"/>
      </w:divBdr>
      <w:divsChild>
        <w:div w:id="2037463037">
          <w:marLeft w:val="0"/>
          <w:marRight w:val="0"/>
          <w:marTop w:val="0"/>
          <w:marBottom w:val="0"/>
          <w:divBdr>
            <w:top w:val="none" w:sz="0" w:space="0" w:color="auto"/>
            <w:left w:val="none" w:sz="0" w:space="0" w:color="auto"/>
            <w:bottom w:val="none" w:sz="0" w:space="0" w:color="auto"/>
            <w:right w:val="none" w:sz="0" w:space="0" w:color="auto"/>
          </w:divBdr>
        </w:div>
      </w:divsChild>
    </w:div>
    <w:div w:id="1866409030">
      <w:bodyDiv w:val="1"/>
      <w:marLeft w:val="0"/>
      <w:marRight w:val="0"/>
      <w:marTop w:val="0"/>
      <w:marBottom w:val="0"/>
      <w:divBdr>
        <w:top w:val="none" w:sz="0" w:space="0" w:color="auto"/>
        <w:left w:val="none" w:sz="0" w:space="0" w:color="auto"/>
        <w:bottom w:val="none" w:sz="0" w:space="0" w:color="auto"/>
        <w:right w:val="none" w:sz="0" w:space="0" w:color="auto"/>
      </w:divBdr>
    </w:div>
    <w:div w:id="1868834494">
      <w:bodyDiv w:val="1"/>
      <w:marLeft w:val="0"/>
      <w:marRight w:val="0"/>
      <w:marTop w:val="0"/>
      <w:marBottom w:val="0"/>
      <w:divBdr>
        <w:top w:val="none" w:sz="0" w:space="0" w:color="auto"/>
        <w:left w:val="none" w:sz="0" w:space="0" w:color="auto"/>
        <w:bottom w:val="none" w:sz="0" w:space="0" w:color="auto"/>
        <w:right w:val="none" w:sz="0" w:space="0" w:color="auto"/>
      </w:divBdr>
    </w:div>
    <w:div w:id="1876043317">
      <w:bodyDiv w:val="1"/>
      <w:marLeft w:val="0"/>
      <w:marRight w:val="0"/>
      <w:marTop w:val="0"/>
      <w:marBottom w:val="0"/>
      <w:divBdr>
        <w:top w:val="none" w:sz="0" w:space="0" w:color="auto"/>
        <w:left w:val="none" w:sz="0" w:space="0" w:color="auto"/>
        <w:bottom w:val="none" w:sz="0" w:space="0" w:color="auto"/>
        <w:right w:val="none" w:sz="0" w:space="0" w:color="auto"/>
      </w:divBdr>
    </w:div>
    <w:div w:id="1881432120">
      <w:bodyDiv w:val="1"/>
      <w:marLeft w:val="0"/>
      <w:marRight w:val="0"/>
      <w:marTop w:val="0"/>
      <w:marBottom w:val="0"/>
      <w:divBdr>
        <w:top w:val="none" w:sz="0" w:space="0" w:color="auto"/>
        <w:left w:val="none" w:sz="0" w:space="0" w:color="auto"/>
        <w:bottom w:val="none" w:sz="0" w:space="0" w:color="auto"/>
        <w:right w:val="none" w:sz="0" w:space="0" w:color="auto"/>
      </w:divBdr>
      <w:divsChild>
        <w:div w:id="141655145">
          <w:marLeft w:val="0"/>
          <w:marRight w:val="0"/>
          <w:marTop w:val="0"/>
          <w:marBottom w:val="0"/>
          <w:divBdr>
            <w:top w:val="none" w:sz="0" w:space="0" w:color="auto"/>
            <w:left w:val="none" w:sz="0" w:space="0" w:color="auto"/>
            <w:bottom w:val="none" w:sz="0" w:space="0" w:color="auto"/>
            <w:right w:val="none" w:sz="0" w:space="0" w:color="auto"/>
          </w:divBdr>
        </w:div>
      </w:divsChild>
    </w:div>
    <w:div w:id="1886524757">
      <w:bodyDiv w:val="1"/>
      <w:marLeft w:val="0"/>
      <w:marRight w:val="0"/>
      <w:marTop w:val="0"/>
      <w:marBottom w:val="0"/>
      <w:divBdr>
        <w:top w:val="none" w:sz="0" w:space="0" w:color="auto"/>
        <w:left w:val="none" w:sz="0" w:space="0" w:color="auto"/>
        <w:bottom w:val="none" w:sz="0" w:space="0" w:color="auto"/>
        <w:right w:val="none" w:sz="0" w:space="0" w:color="auto"/>
      </w:divBdr>
    </w:div>
    <w:div w:id="1917592027">
      <w:bodyDiv w:val="1"/>
      <w:marLeft w:val="0"/>
      <w:marRight w:val="0"/>
      <w:marTop w:val="0"/>
      <w:marBottom w:val="0"/>
      <w:divBdr>
        <w:top w:val="none" w:sz="0" w:space="0" w:color="auto"/>
        <w:left w:val="none" w:sz="0" w:space="0" w:color="auto"/>
        <w:bottom w:val="none" w:sz="0" w:space="0" w:color="auto"/>
        <w:right w:val="none" w:sz="0" w:space="0" w:color="auto"/>
      </w:divBdr>
    </w:div>
    <w:div w:id="1928611273">
      <w:bodyDiv w:val="1"/>
      <w:marLeft w:val="0"/>
      <w:marRight w:val="0"/>
      <w:marTop w:val="0"/>
      <w:marBottom w:val="0"/>
      <w:divBdr>
        <w:top w:val="none" w:sz="0" w:space="0" w:color="auto"/>
        <w:left w:val="none" w:sz="0" w:space="0" w:color="auto"/>
        <w:bottom w:val="none" w:sz="0" w:space="0" w:color="auto"/>
        <w:right w:val="none" w:sz="0" w:space="0" w:color="auto"/>
      </w:divBdr>
    </w:div>
    <w:div w:id="1949728074">
      <w:bodyDiv w:val="1"/>
      <w:marLeft w:val="0"/>
      <w:marRight w:val="0"/>
      <w:marTop w:val="0"/>
      <w:marBottom w:val="0"/>
      <w:divBdr>
        <w:top w:val="none" w:sz="0" w:space="0" w:color="auto"/>
        <w:left w:val="none" w:sz="0" w:space="0" w:color="auto"/>
        <w:bottom w:val="none" w:sz="0" w:space="0" w:color="auto"/>
        <w:right w:val="none" w:sz="0" w:space="0" w:color="auto"/>
      </w:divBdr>
    </w:div>
    <w:div w:id="1983147335">
      <w:bodyDiv w:val="1"/>
      <w:marLeft w:val="0"/>
      <w:marRight w:val="0"/>
      <w:marTop w:val="0"/>
      <w:marBottom w:val="0"/>
      <w:divBdr>
        <w:top w:val="none" w:sz="0" w:space="0" w:color="auto"/>
        <w:left w:val="none" w:sz="0" w:space="0" w:color="auto"/>
        <w:bottom w:val="none" w:sz="0" w:space="0" w:color="auto"/>
        <w:right w:val="none" w:sz="0" w:space="0" w:color="auto"/>
      </w:divBdr>
    </w:div>
    <w:div w:id="1988976850">
      <w:bodyDiv w:val="1"/>
      <w:marLeft w:val="0"/>
      <w:marRight w:val="0"/>
      <w:marTop w:val="0"/>
      <w:marBottom w:val="0"/>
      <w:divBdr>
        <w:top w:val="none" w:sz="0" w:space="0" w:color="auto"/>
        <w:left w:val="none" w:sz="0" w:space="0" w:color="auto"/>
        <w:bottom w:val="none" w:sz="0" w:space="0" w:color="auto"/>
        <w:right w:val="none" w:sz="0" w:space="0" w:color="auto"/>
      </w:divBdr>
    </w:div>
    <w:div w:id="2001150848">
      <w:bodyDiv w:val="1"/>
      <w:marLeft w:val="0"/>
      <w:marRight w:val="0"/>
      <w:marTop w:val="0"/>
      <w:marBottom w:val="0"/>
      <w:divBdr>
        <w:top w:val="none" w:sz="0" w:space="0" w:color="auto"/>
        <w:left w:val="none" w:sz="0" w:space="0" w:color="auto"/>
        <w:bottom w:val="none" w:sz="0" w:space="0" w:color="auto"/>
        <w:right w:val="none" w:sz="0" w:space="0" w:color="auto"/>
      </w:divBdr>
    </w:div>
    <w:div w:id="2005862591">
      <w:bodyDiv w:val="1"/>
      <w:marLeft w:val="0"/>
      <w:marRight w:val="0"/>
      <w:marTop w:val="0"/>
      <w:marBottom w:val="0"/>
      <w:divBdr>
        <w:top w:val="none" w:sz="0" w:space="0" w:color="auto"/>
        <w:left w:val="none" w:sz="0" w:space="0" w:color="auto"/>
        <w:bottom w:val="none" w:sz="0" w:space="0" w:color="auto"/>
        <w:right w:val="none" w:sz="0" w:space="0" w:color="auto"/>
      </w:divBdr>
    </w:div>
    <w:div w:id="2008436621">
      <w:bodyDiv w:val="1"/>
      <w:marLeft w:val="0"/>
      <w:marRight w:val="0"/>
      <w:marTop w:val="0"/>
      <w:marBottom w:val="0"/>
      <w:divBdr>
        <w:top w:val="none" w:sz="0" w:space="0" w:color="auto"/>
        <w:left w:val="none" w:sz="0" w:space="0" w:color="auto"/>
        <w:bottom w:val="none" w:sz="0" w:space="0" w:color="auto"/>
        <w:right w:val="none" w:sz="0" w:space="0" w:color="auto"/>
      </w:divBdr>
    </w:div>
    <w:div w:id="2013335489">
      <w:bodyDiv w:val="1"/>
      <w:marLeft w:val="0"/>
      <w:marRight w:val="0"/>
      <w:marTop w:val="0"/>
      <w:marBottom w:val="0"/>
      <w:divBdr>
        <w:top w:val="none" w:sz="0" w:space="0" w:color="auto"/>
        <w:left w:val="none" w:sz="0" w:space="0" w:color="auto"/>
        <w:bottom w:val="none" w:sz="0" w:space="0" w:color="auto"/>
        <w:right w:val="none" w:sz="0" w:space="0" w:color="auto"/>
      </w:divBdr>
    </w:div>
    <w:div w:id="2023579701">
      <w:bodyDiv w:val="1"/>
      <w:marLeft w:val="0"/>
      <w:marRight w:val="0"/>
      <w:marTop w:val="0"/>
      <w:marBottom w:val="0"/>
      <w:divBdr>
        <w:top w:val="none" w:sz="0" w:space="0" w:color="auto"/>
        <w:left w:val="none" w:sz="0" w:space="0" w:color="auto"/>
        <w:bottom w:val="none" w:sz="0" w:space="0" w:color="auto"/>
        <w:right w:val="none" w:sz="0" w:space="0" w:color="auto"/>
      </w:divBdr>
    </w:div>
    <w:div w:id="2035183023">
      <w:bodyDiv w:val="1"/>
      <w:marLeft w:val="0"/>
      <w:marRight w:val="0"/>
      <w:marTop w:val="0"/>
      <w:marBottom w:val="0"/>
      <w:divBdr>
        <w:top w:val="none" w:sz="0" w:space="0" w:color="auto"/>
        <w:left w:val="none" w:sz="0" w:space="0" w:color="auto"/>
        <w:bottom w:val="none" w:sz="0" w:space="0" w:color="auto"/>
        <w:right w:val="none" w:sz="0" w:space="0" w:color="auto"/>
      </w:divBdr>
    </w:div>
    <w:div w:id="2044087912">
      <w:bodyDiv w:val="1"/>
      <w:marLeft w:val="0"/>
      <w:marRight w:val="0"/>
      <w:marTop w:val="0"/>
      <w:marBottom w:val="0"/>
      <w:divBdr>
        <w:top w:val="none" w:sz="0" w:space="0" w:color="auto"/>
        <w:left w:val="none" w:sz="0" w:space="0" w:color="auto"/>
        <w:bottom w:val="none" w:sz="0" w:space="0" w:color="auto"/>
        <w:right w:val="none" w:sz="0" w:space="0" w:color="auto"/>
      </w:divBdr>
    </w:div>
    <w:div w:id="2073843718">
      <w:bodyDiv w:val="1"/>
      <w:marLeft w:val="0"/>
      <w:marRight w:val="0"/>
      <w:marTop w:val="0"/>
      <w:marBottom w:val="0"/>
      <w:divBdr>
        <w:top w:val="none" w:sz="0" w:space="0" w:color="auto"/>
        <w:left w:val="none" w:sz="0" w:space="0" w:color="auto"/>
        <w:bottom w:val="none" w:sz="0" w:space="0" w:color="auto"/>
        <w:right w:val="none" w:sz="0" w:space="0" w:color="auto"/>
      </w:divBdr>
      <w:divsChild>
        <w:div w:id="810362370">
          <w:marLeft w:val="0"/>
          <w:marRight w:val="0"/>
          <w:marTop w:val="0"/>
          <w:marBottom w:val="420"/>
          <w:divBdr>
            <w:top w:val="none" w:sz="0" w:space="0" w:color="auto"/>
            <w:left w:val="none" w:sz="0" w:space="0" w:color="auto"/>
            <w:bottom w:val="none" w:sz="0" w:space="0" w:color="auto"/>
            <w:right w:val="none" w:sz="0" w:space="0" w:color="auto"/>
          </w:divBdr>
          <w:divsChild>
            <w:div w:id="692733067">
              <w:marLeft w:val="0"/>
              <w:marRight w:val="0"/>
              <w:marTop w:val="0"/>
              <w:marBottom w:val="0"/>
              <w:divBdr>
                <w:top w:val="none" w:sz="0" w:space="0" w:color="auto"/>
                <w:left w:val="none" w:sz="0" w:space="0" w:color="auto"/>
                <w:bottom w:val="none" w:sz="0" w:space="0" w:color="auto"/>
                <w:right w:val="none" w:sz="0" w:space="0" w:color="auto"/>
              </w:divBdr>
              <w:divsChild>
                <w:div w:id="1383748124">
                  <w:marLeft w:val="0"/>
                  <w:marRight w:val="0"/>
                  <w:marTop w:val="0"/>
                  <w:marBottom w:val="0"/>
                  <w:divBdr>
                    <w:top w:val="none" w:sz="0" w:space="0" w:color="auto"/>
                    <w:left w:val="none" w:sz="0" w:space="0" w:color="auto"/>
                    <w:bottom w:val="none" w:sz="0" w:space="0" w:color="auto"/>
                    <w:right w:val="none" w:sz="0" w:space="0" w:color="auto"/>
                  </w:divBdr>
                  <w:divsChild>
                    <w:div w:id="197251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7454">
      <w:bodyDiv w:val="1"/>
      <w:marLeft w:val="0"/>
      <w:marRight w:val="0"/>
      <w:marTop w:val="0"/>
      <w:marBottom w:val="0"/>
      <w:divBdr>
        <w:top w:val="none" w:sz="0" w:space="0" w:color="auto"/>
        <w:left w:val="none" w:sz="0" w:space="0" w:color="auto"/>
        <w:bottom w:val="none" w:sz="0" w:space="0" w:color="auto"/>
        <w:right w:val="none" w:sz="0" w:space="0" w:color="auto"/>
      </w:divBdr>
    </w:div>
    <w:div w:id="2119830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Mar</b:Tag>
    <b:SourceType>JournalArticle</b:SourceType>
    <b:Guid>{8A202B96-A48F-AC4B-9065-FFF172D6BE93}</b:Guid>
    <b:Author>
      <b:Author>
        <b:NameList>
          <b:Person>
            <b:Last>Marcia Celine M. Abando</b:Last>
            <b:First>Sherwin</b:First>
            <b:Middle>O. Abril, Bella P. Magnaye Gracielle Joy D. Caringal, M</b:Middle>
          </b:Person>
        </b:NameList>
      </b:Author>
      <b:Editor>
        <b:NameList>
          <b:Person>
            <b:Last>Asia Pacific Journal of Education</b:Last>
            <b:First>Arts</b:First>
            <b:Middle>&amp; Sciences</b:Middle>
          </b:Person>
        </b:NameList>
      </b:Editor>
    </b:Author>
    <b:Title>Advance Directives by Terminally Ill Patients: A Grounded Theory</b:Title>
    <b:StateProvince>Batangas City,</b:StateProvince>
    <b:CountryRegion>Philippines</b:CountryRegion>
    <b:Volume>volume 5</b:Volume>
    <b:NumberVolumes>4</b:NumberVolumes>
    <b:Pages>1-9</b:Pages>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C6985-8D57-41BD-9CB2-CE9079FCD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18</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Mary Ann Lopez</cp:lastModifiedBy>
  <cp:revision>4</cp:revision>
  <cp:lastPrinted>2020-06-29T06:08:00Z</cp:lastPrinted>
  <dcterms:created xsi:type="dcterms:W3CDTF">2021-08-25T11:52:00Z</dcterms:created>
  <dcterms:modified xsi:type="dcterms:W3CDTF">2021-08-28T11:06:00Z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