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163A1" w14:textId="77777777"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14:anchorId="0656E006" wp14:editId="4DDCF3E3">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14:paraId="68C7C305" w14:textId="77777777"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14:paraId="4CA5FB66" w14:textId="77777777"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5291851C"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30851DAA" wp14:editId="7DCFC032">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260D3C45" wp14:editId="64CDF184">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33AC6B66"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14:paraId="78A0F4EE"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BB7359C" wp14:editId="4E9087A6">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51E1363C"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47EA8BAA"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19B0CD50" wp14:editId="2EC14005">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46C1BE02" wp14:editId="11A3236D">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0BFCD9DE"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14:paraId="7E3EDCB5" w14:textId="77777777"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14:paraId="41925893" w14:textId="77777777"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16AA4469" w14:textId="77777777" w:rsidR="004D1200" w:rsidRPr="00450138" w:rsidRDefault="00450138" w:rsidP="00450138">
            <w:pPr>
              <w:widowControl w:val="0"/>
              <w:autoSpaceDE w:val="0"/>
              <w:autoSpaceDN w:val="0"/>
              <w:adjustRightInd w:val="0"/>
              <w:spacing w:line="280" w:lineRule="atLeast"/>
              <w:jc w:val="center"/>
              <w:rPr>
                <w:rFonts w:ascii="Arial" w:hAnsi="Arial" w:cs="Arial"/>
                <w:b/>
                <w:color w:val="000000"/>
                <w:sz w:val="23"/>
                <w:szCs w:val="23"/>
              </w:rPr>
            </w:pPr>
            <w:r w:rsidRPr="00450138">
              <w:rPr>
                <w:rFonts w:ascii="Arial" w:hAnsi="Arial" w:cs="Arial"/>
                <w:b/>
                <w:color w:val="211D1E"/>
                <w:sz w:val="23"/>
                <w:szCs w:val="23"/>
              </w:rPr>
              <w:t>CM2</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1D0F2725" w14:textId="32869AA5" w:rsidR="004D1200" w:rsidRPr="00450138" w:rsidRDefault="00450138" w:rsidP="00450138">
            <w:pPr>
              <w:widowControl w:val="0"/>
              <w:autoSpaceDE w:val="0"/>
              <w:autoSpaceDN w:val="0"/>
              <w:adjustRightInd w:val="0"/>
              <w:spacing w:line="340" w:lineRule="atLeast"/>
              <w:jc w:val="center"/>
              <w:rPr>
                <w:rFonts w:ascii="Arial" w:hAnsi="Arial" w:cs="Arial"/>
                <w:b/>
                <w:color w:val="000000"/>
                <w:sz w:val="23"/>
                <w:szCs w:val="23"/>
              </w:rPr>
            </w:pPr>
            <w:r w:rsidRPr="00450138">
              <w:rPr>
                <w:rFonts w:ascii="Arial" w:hAnsi="Arial" w:cs="Arial"/>
                <w:b/>
                <w:color w:val="211D1E"/>
                <w:sz w:val="23"/>
                <w:szCs w:val="23"/>
              </w:rPr>
              <w:t>CM2-CT</w:t>
            </w:r>
            <w:r w:rsidR="00007AF1">
              <w:rPr>
                <w:rFonts w:ascii="Arial" w:hAnsi="Arial" w:cs="Arial"/>
                <w:b/>
                <w:color w:val="211D1E"/>
                <w:sz w:val="23"/>
                <w:szCs w:val="23"/>
              </w:rPr>
              <w:t>3</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695D765A" w14:textId="7A4A76B5" w:rsidR="004D1200" w:rsidRPr="00450138" w:rsidRDefault="001213F5" w:rsidP="00450138">
            <w:pPr>
              <w:widowControl w:val="0"/>
              <w:autoSpaceDE w:val="0"/>
              <w:autoSpaceDN w:val="0"/>
              <w:adjustRightInd w:val="0"/>
              <w:spacing w:line="340" w:lineRule="atLeast"/>
              <w:jc w:val="center"/>
              <w:rPr>
                <w:rFonts w:ascii="Arial" w:hAnsi="Arial" w:cs="Arial"/>
                <w:b/>
                <w:color w:val="000000"/>
                <w:sz w:val="23"/>
                <w:szCs w:val="23"/>
              </w:rPr>
            </w:pPr>
            <w:r>
              <w:rPr>
                <w:rFonts w:ascii="Arial" w:hAnsi="Arial" w:cs="Arial"/>
                <w:b/>
                <w:color w:val="000000"/>
                <w:sz w:val="23"/>
                <w:szCs w:val="23"/>
              </w:rPr>
              <w:t>9</w:t>
            </w:r>
          </w:p>
        </w:tc>
      </w:tr>
      <w:tr w:rsidR="004D1200" w:rsidRPr="00D400B1" w14:paraId="4260FBCF" w14:textId="77777777" w:rsidTr="006E1C10">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265CDF3D" w14:textId="77777777" w:rsidR="006A5C5F" w:rsidRPr="00D400B1" w:rsidRDefault="006A5C5F" w:rsidP="006A5C5F">
            <w:pPr>
              <w:spacing w:after="0"/>
              <w:jc w:val="both"/>
              <w:rPr>
                <w:rFonts w:ascii="Arial" w:eastAsiaTheme="majorEastAsia" w:hAnsi="Arial" w:cs="Arial"/>
                <w:b/>
                <w:bCs/>
                <w:color w:val="404040" w:themeColor="text1" w:themeTint="BF"/>
                <w:kern w:val="24"/>
                <w:sz w:val="23"/>
                <w:szCs w:val="23"/>
                <w:lang w:val="en-PH"/>
              </w:rPr>
            </w:pPr>
          </w:p>
          <w:p w14:paraId="53ECE6D9" w14:textId="77777777" w:rsidR="004D1200" w:rsidRPr="00873084" w:rsidRDefault="00873084" w:rsidP="00D400B1">
            <w:pPr>
              <w:spacing w:after="0" w:line="240" w:lineRule="auto"/>
              <w:jc w:val="center"/>
              <w:rPr>
                <w:rFonts w:ascii="Arial" w:hAnsi="Arial" w:cs="Arial"/>
                <w:b/>
                <w:color w:val="000000"/>
                <w:sz w:val="23"/>
                <w:szCs w:val="23"/>
              </w:rPr>
            </w:pPr>
            <w:r w:rsidRPr="00873084">
              <w:rPr>
                <w:rFonts w:ascii="Arial" w:eastAsia="Bookman Old Style" w:hAnsi="Arial" w:cs="Arial"/>
                <w:b/>
                <w:color w:val="000000"/>
                <w:sz w:val="28"/>
                <w:szCs w:val="23"/>
                <w:lang w:eastAsia="zh-CN" w:bidi="ar"/>
              </w:rPr>
              <w:t>EARLY ESSENTIAL INTRAPARTAL AND NEWBORN CARE (EEINC)</w:t>
            </w:r>
          </w:p>
        </w:tc>
      </w:tr>
    </w:tbl>
    <w:p w14:paraId="1DA8FA09" w14:textId="77777777" w:rsidR="004D1200" w:rsidRPr="00D400B1" w:rsidRDefault="004D1200" w:rsidP="00873084">
      <w:pPr>
        <w:rPr>
          <w:rFonts w:ascii="Arial" w:hAnsi="Arial" w:cs="Arial"/>
          <w:sz w:val="23"/>
          <w:szCs w:val="23"/>
        </w:rPr>
      </w:pPr>
    </w:p>
    <w:p w14:paraId="768CE9D5"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3A92D820" wp14:editId="2E7A2110">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14:paraId="16F383EC"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14:paraId="1718ABCF"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14:paraId="2883EB15"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14:paraId="67DE5806"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14:paraId="57E3BE63"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14:paraId="570BBE7F" w14:textId="77777777"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1E5329B2" wp14:editId="7773650E">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7897E281" w14:textId="77777777" w:rsidR="00017DA0" w:rsidRPr="00D400B1"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D400B1">
        <w:rPr>
          <w:rFonts w:ascii="Arial" w:eastAsia="Calibri" w:hAnsi="Arial" w:cs="Arial"/>
          <w:color w:val="000000"/>
          <w:sz w:val="23"/>
          <w:szCs w:val="23"/>
        </w:rPr>
        <w:t xml:space="preserve">At the end of this unit, the students are expected to: </w:t>
      </w:r>
    </w:p>
    <w:p w14:paraId="75D95CEE" w14:textId="77777777" w:rsidR="00017DA0" w:rsidRPr="00D400B1" w:rsidRDefault="00017DA0" w:rsidP="00017DA0">
      <w:pPr>
        <w:widowControl w:val="0"/>
        <w:autoSpaceDE w:val="0"/>
        <w:autoSpaceDN w:val="0"/>
        <w:adjustRightInd w:val="0"/>
        <w:spacing w:after="120" w:line="360" w:lineRule="atLeast"/>
        <w:rPr>
          <w:rFonts w:ascii="Arial" w:eastAsia="Calibri" w:hAnsi="Arial" w:cs="Arial"/>
          <w:sz w:val="23"/>
          <w:szCs w:val="23"/>
        </w:rPr>
      </w:pPr>
      <w:r w:rsidRPr="00D400B1">
        <w:rPr>
          <w:rFonts w:ascii="Arial" w:eastAsia="Calibri" w:hAnsi="Arial" w:cs="Arial"/>
          <w:sz w:val="23"/>
          <w:szCs w:val="23"/>
        </w:rPr>
        <w:t>Cognitive:</w:t>
      </w:r>
      <w:r w:rsidRPr="00D400B1">
        <w:rPr>
          <w:rFonts w:ascii="Arial" w:eastAsia="Times New Roman" w:hAnsi="Arial" w:cs="Arial"/>
          <w:color w:val="FFFFFF"/>
          <w:sz w:val="23"/>
          <w:szCs w:val="23"/>
          <w:shd w:val="clear" w:color="auto" w:fill="000000"/>
        </w:rPr>
        <w:t xml:space="preserve"> </w:t>
      </w:r>
    </w:p>
    <w:p w14:paraId="2ECF1039" w14:textId="77777777" w:rsidR="00017DA0" w:rsidRPr="00D400B1" w:rsidRDefault="00017DA0"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400B1">
        <w:rPr>
          <w:rFonts w:ascii="Arial" w:eastAsia="Calibri" w:hAnsi="Arial" w:cs="Arial"/>
          <w:sz w:val="23"/>
          <w:szCs w:val="23"/>
        </w:rPr>
        <w:t xml:space="preserve">Understand </w:t>
      </w:r>
      <w:r w:rsidR="00D400B1" w:rsidRPr="00D400B1">
        <w:rPr>
          <w:rFonts w:ascii="Arial" w:eastAsia="Calibri" w:hAnsi="Arial" w:cs="Arial"/>
          <w:sz w:val="23"/>
          <w:szCs w:val="23"/>
        </w:rPr>
        <w:t>the protocol of EEINC</w:t>
      </w:r>
      <w:r w:rsidRPr="00D400B1">
        <w:rPr>
          <w:rFonts w:ascii="Arial" w:eastAsia="Calibri" w:hAnsi="Arial" w:cs="Arial"/>
          <w:sz w:val="23"/>
          <w:szCs w:val="23"/>
        </w:rPr>
        <w:t>.</w:t>
      </w:r>
    </w:p>
    <w:p w14:paraId="58AE14A0" w14:textId="77777777" w:rsidR="00017DA0" w:rsidRPr="00D400B1" w:rsidRDefault="00D400B1" w:rsidP="00017DA0">
      <w:pPr>
        <w:widowControl w:val="0"/>
        <w:numPr>
          <w:ilvl w:val="0"/>
          <w:numId w:val="12"/>
        </w:numPr>
        <w:autoSpaceDE w:val="0"/>
        <w:autoSpaceDN w:val="0"/>
        <w:adjustRightInd w:val="0"/>
        <w:spacing w:after="0" w:line="273" w:lineRule="auto"/>
        <w:rPr>
          <w:rFonts w:ascii="Arial" w:eastAsia="Calibri" w:hAnsi="Arial" w:cs="Arial"/>
          <w:sz w:val="23"/>
          <w:szCs w:val="23"/>
        </w:rPr>
      </w:pPr>
      <w:r w:rsidRPr="00D400B1">
        <w:rPr>
          <w:rFonts w:ascii="Arial" w:eastAsia="Calibri" w:hAnsi="Arial" w:cs="Arial"/>
          <w:sz w:val="23"/>
          <w:szCs w:val="23"/>
        </w:rPr>
        <w:t>Define the four time bound-interventions involved in EEINC</w:t>
      </w:r>
      <w:r w:rsidR="00017DA0" w:rsidRPr="00D400B1">
        <w:rPr>
          <w:rFonts w:ascii="Arial" w:eastAsia="Calibri" w:hAnsi="Arial" w:cs="Arial"/>
          <w:sz w:val="23"/>
          <w:szCs w:val="23"/>
        </w:rPr>
        <w:t>.</w:t>
      </w:r>
    </w:p>
    <w:p w14:paraId="295A27A0" w14:textId="77777777" w:rsidR="00017DA0" w:rsidRPr="00D400B1" w:rsidRDefault="00D400B1"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 xml:space="preserve">3. </w:t>
      </w:r>
      <w:r w:rsidR="00017DA0" w:rsidRPr="00D400B1">
        <w:rPr>
          <w:rFonts w:ascii="Arial" w:eastAsia="Calibri" w:hAnsi="Arial" w:cs="Arial"/>
          <w:sz w:val="23"/>
          <w:szCs w:val="23"/>
        </w:rPr>
        <w:t xml:space="preserve">Recognize the role of the </w:t>
      </w:r>
      <w:r w:rsidRPr="00D400B1">
        <w:rPr>
          <w:rFonts w:ascii="Arial" w:eastAsia="Calibri" w:hAnsi="Arial" w:cs="Arial"/>
          <w:sz w:val="23"/>
          <w:szCs w:val="23"/>
        </w:rPr>
        <w:t>government to ensure implementation of the EEINC.</w:t>
      </w:r>
    </w:p>
    <w:p w14:paraId="02AEF561"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Affective:</w:t>
      </w:r>
    </w:p>
    <w:p w14:paraId="0D082BF6"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Listen attentively during discussion.</w:t>
      </w:r>
    </w:p>
    <w:p w14:paraId="0D8B25CF" w14:textId="77777777" w:rsidR="00017DA0" w:rsidRPr="00D400B1" w:rsidRDefault="00017DA0" w:rsidP="00017DA0">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Psychomotor:</w:t>
      </w:r>
    </w:p>
    <w:p w14:paraId="2E362B77"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Take part in discussion and group activities.</w:t>
      </w:r>
    </w:p>
    <w:p w14:paraId="6F2E4470"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2. Apply health evaluation appropriate for health care needs of the patient.</w:t>
      </w:r>
    </w:p>
    <w:p w14:paraId="5D047AD4"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 xml:space="preserve">3.  </w:t>
      </w:r>
      <w:r w:rsidR="00D400B1" w:rsidRPr="00D400B1">
        <w:rPr>
          <w:rFonts w:ascii="Arial" w:eastAsia="Calibri" w:hAnsi="Arial" w:cs="Arial"/>
          <w:sz w:val="23"/>
          <w:szCs w:val="23"/>
        </w:rPr>
        <w:t>Use appropriate strategies/ approaches to plan in EEINC.</w:t>
      </w:r>
    </w:p>
    <w:p w14:paraId="0FE8FC19" w14:textId="77777777"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20F8D0A9" wp14:editId="04699F91">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781BFFD4" w14:textId="77777777"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Zenaida </w:t>
      </w:r>
      <w:proofErr w:type="spellStart"/>
      <w:r w:rsidRPr="00D400B1">
        <w:rPr>
          <w:rFonts w:ascii="Arial" w:hAnsi="Arial" w:cs="Arial"/>
          <w:sz w:val="23"/>
          <w:szCs w:val="23"/>
        </w:rPr>
        <w:t>Famorca</w:t>
      </w:r>
      <w:proofErr w:type="spellEnd"/>
    </w:p>
    <w:p w14:paraId="6532636C" w14:textId="77777777"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14:paraId="591D065E" w14:textId="77777777"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14:paraId="498A1FB6" w14:textId="77777777" w:rsidR="004D1200" w:rsidRPr="00D400B1" w:rsidRDefault="004D1200">
      <w:pPr>
        <w:rPr>
          <w:rFonts w:ascii="Arial" w:hAnsi="Arial" w:cs="Arial"/>
          <w:sz w:val="23"/>
          <w:szCs w:val="23"/>
        </w:rPr>
      </w:pPr>
    </w:p>
    <w:p w14:paraId="52EF619B" w14:textId="77777777"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31B2BAE" wp14:editId="2467A048">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44806501" w14:textId="77777777" w:rsidR="00D400B1" w:rsidRPr="00007AF1" w:rsidRDefault="00D400B1" w:rsidP="00007AF1">
      <w:pPr>
        <w:shd w:val="clear" w:color="auto" w:fill="FFFFFF"/>
        <w:spacing w:after="0" w:line="360" w:lineRule="auto"/>
        <w:jc w:val="both"/>
        <w:rPr>
          <w:rFonts w:ascii="Arial" w:eastAsia="Times New Roman" w:hAnsi="Arial" w:cs="Arial"/>
          <w:color w:val="2D3B45"/>
          <w:sz w:val="23"/>
          <w:szCs w:val="23"/>
        </w:rPr>
      </w:pPr>
      <w:r w:rsidRPr="00007AF1">
        <w:rPr>
          <w:rFonts w:ascii="Arial" w:eastAsia="Times New Roman" w:hAnsi="Arial" w:cs="Arial"/>
          <w:color w:val="2D3B45"/>
          <w:sz w:val="23"/>
          <w:szCs w:val="23"/>
        </w:rPr>
        <w:t>EINC is a simple cost-effective newborn care intervention that can improve neonatal as well as maternal care. It is an evidence-based intervention that</w:t>
      </w:r>
    </w:p>
    <w:p w14:paraId="0CAFAE35" w14:textId="77777777" w:rsidR="00D400B1" w:rsidRPr="00007AF1" w:rsidRDefault="00D400B1" w:rsidP="00007AF1">
      <w:pPr>
        <w:pStyle w:val="ListParagraph"/>
        <w:numPr>
          <w:ilvl w:val="0"/>
          <w:numId w:val="13"/>
        </w:numPr>
        <w:shd w:val="clear" w:color="auto" w:fill="FFFFFF"/>
        <w:spacing w:after="0" w:line="360" w:lineRule="auto"/>
        <w:jc w:val="both"/>
        <w:rPr>
          <w:rFonts w:ascii="Arial" w:eastAsia="Times New Roman" w:hAnsi="Arial" w:cs="Arial"/>
          <w:color w:val="2D3B45"/>
          <w:sz w:val="23"/>
          <w:szCs w:val="23"/>
        </w:rPr>
      </w:pPr>
      <w:r w:rsidRPr="00007AF1">
        <w:rPr>
          <w:rFonts w:ascii="Arial" w:eastAsia="Times New Roman" w:hAnsi="Arial" w:cs="Arial"/>
          <w:color w:val="2D3B45"/>
          <w:sz w:val="23"/>
          <w:szCs w:val="23"/>
        </w:rPr>
        <w:t>Emphasizes a core sequence of actions, performed methodically (step0by-step)</w:t>
      </w:r>
    </w:p>
    <w:p w14:paraId="4ABAEEBC" w14:textId="77777777" w:rsidR="00D400B1" w:rsidRPr="00007AF1" w:rsidRDefault="00D400B1" w:rsidP="00007AF1">
      <w:pPr>
        <w:pStyle w:val="ListParagraph"/>
        <w:numPr>
          <w:ilvl w:val="0"/>
          <w:numId w:val="13"/>
        </w:numPr>
        <w:shd w:val="clear" w:color="auto" w:fill="FFFFFF"/>
        <w:spacing w:after="0" w:line="360" w:lineRule="auto"/>
        <w:jc w:val="both"/>
        <w:rPr>
          <w:rFonts w:ascii="Arial" w:eastAsia="Times New Roman" w:hAnsi="Arial" w:cs="Arial"/>
          <w:color w:val="2D3B45"/>
          <w:sz w:val="23"/>
          <w:szCs w:val="23"/>
        </w:rPr>
      </w:pPr>
      <w:r w:rsidRPr="00007AF1">
        <w:rPr>
          <w:rFonts w:ascii="Arial" w:eastAsia="Times New Roman" w:hAnsi="Arial" w:cs="Arial"/>
          <w:color w:val="2D3B45"/>
          <w:sz w:val="23"/>
          <w:szCs w:val="23"/>
        </w:rPr>
        <w:t>Is organized so that essential time bound interventions are not interrupted; and</w:t>
      </w:r>
    </w:p>
    <w:p w14:paraId="00658714" w14:textId="0D6A1293" w:rsidR="00D400B1" w:rsidRPr="00007AF1" w:rsidRDefault="00D400B1" w:rsidP="00007AF1">
      <w:pPr>
        <w:pStyle w:val="ListParagraph"/>
        <w:numPr>
          <w:ilvl w:val="0"/>
          <w:numId w:val="13"/>
        </w:numPr>
        <w:shd w:val="clear" w:color="auto" w:fill="FFFFFF"/>
        <w:spacing w:after="0" w:line="360" w:lineRule="auto"/>
        <w:jc w:val="both"/>
        <w:rPr>
          <w:rFonts w:ascii="Arial" w:eastAsia="Times New Roman" w:hAnsi="Arial" w:cs="Arial"/>
          <w:color w:val="2D3B45"/>
          <w:sz w:val="23"/>
          <w:szCs w:val="23"/>
        </w:rPr>
      </w:pPr>
      <w:r w:rsidRPr="00007AF1">
        <w:rPr>
          <w:rFonts w:ascii="Arial" w:eastAsia="Times New Roman" w:hAnsi="Arial" w:cs="Arial"/>
          <w:color w:val="2D3B45"/>
          <w:sz w:val="23"/>
          <w:szCs w:val="23"/>
        </w:rPr>
        <w:t>Fills a gap for a package of bundled interventions in a guide format</w:t>
      </w:r>
    </w:p>
    <w:p w14:paraId="39573F2F" w14:textId="380E665A" w:rsidR="001213F5" w:rsidRPr="00007AF1" w:rsidRDefault="001213F5" w:rsidP="00007AF1">
      <w:pPr>
        <w:shd w:val="clear" w:color="auto" w:fill="FFFFFF"/>
        <w:spacing w:after="0" w:line="360" w:lineRule="auto"/>
        <w:jc w:val="both"/>
        <w:rPr>
          <w:rFonts w:ascii="Arial" w:eastAsia="Times New Roman" w:hAnsi="Arial" w:cs="Arial"/>
          <w:color w:val="2D3B45"/>
          <w:sz w:val="23"/>
          <w:szCs w:val="23"/>
        </w:rPr>
      </w:pPr>
    </w:p>
    <w:p w14:paraId="4F4B98E6" w14:textId="77777777" w:rsidR="001213F5" w:rsidRPr="00007AF1" w:rsidRDefault="001213F5"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Complete Pre-Natal Package </w:t>
      </w:r>
    </w:p>
    <w:p w14:paraId="7A0D230F" w14:textId="6506F85F" w:rsidR="001213F5" w:rsidRPr="00007AF1" w:rsidRDefault="001213F5" w:rsidP="00007AF1">
      <w:pPr>
        <w:pStyle w:val="ListParagraph"/>
        <w:numPr>
          <w:ilvl w:val="0"/>
          <w:numId w:val="14"/>
        </w:num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Provision of eight essential antenatal care services </w:t>
      </w:r>
    </w:p>
    <w:p w14:paraId="0F5736C6"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Monitoring of height and weight </w:t>
      </w:r>
    </w:p>
    <w:p w14:paraId="7DC9BB3D"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Taking the blood pressure </w:t>
      </w:r>
    </w:p>
    <w:p w14:paraId="7512CFF5"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Screening and blood testing including Complete Blood Count, blood Typing, urinalysis, VDRL or RPR, </w:t>
      </w:r>
      <w:proofErr w:type="spellStart"/>
      <w:r w:rsidRPr="00007AF1">
        <w:rPr>
          <w:rFonts w:ascii="Arial" w:hAnsi="Arial" w:cs="Arial"/>
          <w:sz w:val="23"/>
          <w:szCs w:val="23"/>
        </w:rPr>
        <w:t>HbSAg</w:t>
      </w:r>
      <w:proofErr w:type="spellEnd"/>
      <w:r w:rsidRPr="00007AF1">
        <w:rPr>
          <w:rFonts w:ascii="Arial" w:hAnsi="Arial" w:cs="Arial"/>
          <w:sz w:val="23"/>
          <w:szCs w:val="23"/>
        </w:rPr>
        <w:t xml:space="preserve">, blood sugar screening, pregnancy test, cervical cancer screening using acetic acid wash and </w:t>
      </w:r>
      <w:proofErr w:type="spellStart"/>
      <w:r w:rsidRPr="00007AF1">
        <w:rPr>
          <w:rFonts w:ascii="Arial" w:hAnsi="Arial" w:cs="Arial"/>
          <w:sz w:val="23"/>
          <w:szCs w:val="23"/>
        </w:rPr>
        <w:t>papanicolau</w:t>
      </w:r>
      <w:proofErr w:type="spellEnd"/>
      <w:r w:rsidRPr="00007AF1">
        <w:rPr>
          <w:rFonts w:ascii="Arial" w:hAnsi="Arial" w:cs="Arial"/>
          <w:sz w:val="23"/>
          <w:szCs w:val="23"/>
        </w:rPr>
        <w:t xml:space="preserve"> smear. </w:t>
      </w:r>
    </w:p>
    <w:p w14:paraId="1B8434D6"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Micronutrient supplementation (iron, folate and Vitamin A supplementation) </w:t>
      </w:r>
    </w:p>
    <w:p w14:paraId="21F28D91"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Malaria prophylaxis where appropriate </w:t>
      </w:r>
    </w:p>
    <w:p w14:paraId="0423DEC9"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Deworming </w:t>
      </w:r>
    </w:p>
    <w:p w14:paraId="70E179D7" w14:textId="77777777" w:rsidR="001213F5" w:rsidRPr="00007AF1" w:rsidRDefault="001213F5" w:rsidP="00007AF1">
      <w:pPr>
        <w:pStyle w:val="ListParagraph"/>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Birth planning </w:t>
      </w:r>
    </w:p>
    <w:p w14:paraId="0DF49AB6" w14:textId="77777777" w:rsidR="00CA67A3"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b. Promotion of exclusive breastfeeding, newborn screening, BCG and Hepatitis B birth dose immunization. </w:t>
      </w:r>
    </w:p>
    <w:p w14:paraId="5BF8AE60" w14:textId="77777777" w:rsidR="00CA67A3"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c. Counselling on – </w:t>
      </w:r>
    </w:p>
    <w:p w14:paraId="22970688" w14:textId="77777777" w:rsidR="00CA67A3" w:rsidRPr="00007AF1" w:rsidRDefault="001213F5"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use of modern FP methods especially lactation amenorrhea (LAM), with focus on health caring and health seeking behaviors; and </w:t>
      </w:r>
    </w:p>
    <w:p w14:paraId="0188A5A4" w14:textId="77777777" w:rsidR="00CA67A3" w:rsidRPr="00007AF1" w:rsidRDefault="001213F5"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contraception including surgical procedures where appropriate: bilateral tubal ligation (BTL), no-scalpel vasectomy (NSV) and management of complications resulting from contraception. </w:t>
      </w:r>
    </w:p>
    <w:p w14:paraId="0A52899F" w14:textId="77777777" w:rsidR="00CA67A3"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d. Laboratory screening and medical management of STI-HIV cases and their complications. </w:t>
      </w:r>
    </w:p>
    <w:p w14:paraId="2201ACBC" w14:textId="77777777" w:rsidR="00CA67A3"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e. Counselling on Healthy Lifestyle with focus on smoking cessation, healthy diet and nutrition, regular exercise, STI control HIV prevention and oral health. </w:t>
      </w:r>
    </w:p>
    <w:p w14:paraId="4F52369E" w14:textId="77777777" w:rsidR="00CA67A3"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f. Prevention and management of early bleeding in pregnancy. </w:t>
      </w:r>
    </w:p>
    <w:p w14:paraId="1B7956C0" w14:textId="20061AC0" w:rsidR="001213F5" w:rsidRPr="00007AF1" w:rsidRDefault="001213F5"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g. Administration of antenatal loading dose of steroids for threatened premature delivery. h. Early detection and management of signs of complications of pregnancy</w:t>
      </w:r>
    </w:p>
    <w:p w14:paraId="7CCD7B2B" w14:textId="77777777" w:rsidR="00CA67A3" w:rsidRPr="00007AF1" w:rsidRDefault="00CA67A3" w:rsidP="00007AF1">
      <w:pPr>
        <w:shd w:val="clear" w:color="auto" w:fill="FFFFFF"/>
        <w:spacing w:after="0" w:line="360" w:lineRule="auto"/>
        <w:ind w:left="420"/>
        <w:jc w:val="both"/>
        <w:rPr>
          <w:rFonts w:ascii="Arial" w:hAnsi="Arial" w:cs="Arial"/>
          <w:sz w:val="23"/>
          <w:szCs w:val="23"/>
        </w:rPr>
      </w:pPr>
      <w:proofErr w:type="spellStart"/>
      <w:r w:rsidRPr="00007AF1">
        <w:rPr>
          <w:rFonts w:ascii="Arial" w:hAnsi="Arial" w:cs="Arial"/>
          <w:sz w:val="23"/>
          <w:szCs w:val="23"/>
        </w:rPr>
        <w:t>i</w:t>
      </w:r>
      <w:proofErr w:type="spellEnd"/>
      <w:r w:rsidRPr="00007AF1">
        <w:rPr>
          <w:rFonts w:ascii="Arial" w:hAnsi="Arial" w:cs="Arial"/>
          <w:sz w:val="23"/>
          <w:szCs w:val="23"/>
        </w:rPr>
        <w:t xml:space="preserve">. Measurement of fundic height against the age of gestation, fetal heart beat and fetal movement count to assess the adequacy of fetal growth and wellbeing. </w:t>
      </w:r>
    </w:p>
    <w:p w14:paraId="48B720F4" w14:textId="77777777" w:rsidR="00CA67A3" w:rsidRPr="00007AF1" w:rsidRDefault="00CA67A3"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j. Prevention and management of other conditions as indicated: </w:t>
      </w:r>
    </w:p>
    <w:p w14:paraId="7BC3E786"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Hypertension </w:t>
      </w:r>
    </w:p>
    <w:p w14:paraId="0829FFF8"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Anemia </w:t>
      </w:r>
    </w:p>
    <w:p w14:paraId="1115F283"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Diabetes </w:t>
      </w:r>
    </w:p>
    <w:p w14:paraId="6FB2D0F0"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lastRenderedPageBreak/>
        <w:t xml:space="preserve">• Tuberculosis </w:t>
      </w:r>
    </w:p>
    <w:p w14:paraId="263A47E0"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Malaria </w:t>
      </w:r>
    </w:p>
    <w:p w14:paraId="5E37F93C"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Schistosomiasis </w:t>
      </w:r>
    </w:p>
    <w:p w14:paraId="253CF8F1" w14:textId="246153E8"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STI/HIV/AIDS</w:t>
      </w:r>
    </w:p>
    <w:p w14:paraId="21A22E7C" w14:textId="77777777" w:rsidR="00CA67A3" w:rsidRPr="00007AF1" w:rsidRDefault="00CA67A3" w:rsidP="00007AF1">
      <w:pPr>
        <w:shd w:val="clear" w:color="auto" w:fill="FFFFFF"/>
        <w:spacing w:after="0" w:line="360" w:lineRule="auto"/>
        <w:ind w:left="420"/>
        <w:jc w:val="both"/>
        <w:rPr>
          <w:rFonts w:ascii="Arial" w:hAnsi="Arial" w:cs="Arial"/>
          <w:sz w:val="23"/>
          <w:szCs w:val="23"/>
        </w:rPr>
      </w:pPr>
      <w:r w:rsidRPr="00007AF1">
        <w:rPr>
          <w:rFonts w:ascii="Arial" w:hAnsi="Arial" w:cs="Arial"/>
          <w:sz w:val="23"/>
          <w:szCs w:val="23"/>
        </w:rPr>
        <w:t xml:space="preserve">k. Provision of other support services </w:t>
      </w:r>
    </w:p>
    <w:p w14:paraId="10DEC7D4"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Antenatal registration through active tracking by the WHTs </w:t>
      </w:r>
    </w:p>
    <w:p w14:paraId="463CDB50"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Birth Planning </w:t>
      </w:r>
    </w:p>
    <w:p w14:paraId="1DDA24CA"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Home visits and follow up </w:t>
      </w:r>
    </w:p>
    <w:p w14:paraId="32D60CB5" w14:textId="77777777"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xml:space="preserve">• Safe blood supply </w:t>
      </w:r>
    </w:p>
    <w:p w14:paraId="44DCAE58" w14:textId="58B2519F" w:rsidR="00CA67A3" w:rsidRPr="00007AF1" w:rsidRDefault="00CA67A3" w:rsidP="00007AF1">
      <w:pPr>
        <w:shd w:val="clear" w:color="auto" w:fill="FFFFFF"/>
        <w:spacing w:after="0" w:line="360" w:lineRule="auto"/>
        <w:ind w:left="420" w:firstLine="300"/>
        <w:jc w:val="both"/>
        <w:rPr>
          <w:rFonts w:ascii="Arial" w:hAnsi="Arial" w:cs="Arial"/>
          <w:sz w:val="23"/>
          <w:szCs w:val="23"/>
        </w:rPr>
      </w:pPr>
      <w:r w:rsidRPr="00007AF1">
        <w:rPr>
          <w:rFonts w:ascii="Arial" w:hAnsi="Arial" w:cs="Arial"/>
          <w:sz w:val="23"/>
          <w:szCs w:val="23"/>
        </w:rPr>
        <w:t>• Transportation and communication support services</w:t>
      </w:r>
    </w:p>
    <w:p w14:paraId="4BF220BF" w14:textId="4212E481"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w:t>
      </w:r>
    </w:p>
    <w:p w14:paraId="3E188D14"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Complete Childbirth Package</w:t>
      </w:r>
    </w:p>
    <w:p w14:paraId="5F84FAAD"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For the mother: </w:t>
      </w:r>
    </w:p>
    <w:p w14:paraId="6DA3B233"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a. Monitoring vital signs and the progress of labor using the partograph. </w:t>
      </w:r>
    </w:p>
    <w:p w14:paraId="3D536BE4"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b. Identification of early signs and symptoms and administration of appropriate management of prolonged labor, hypertension, abnormal presentation, bleeding. </w:t>
      </w:r>
    </w:p>
    <w:p w14:paraId="03C1B1CB"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c. Active management of the third stage of labor. </w:t>
      </w:r>
    </w:p>
    <w:p w14:paraId="6256F5A9"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d. Provision of immediate post-partum nursing care (prior to discharge from the delivery room) • Perineal washing </w:t>
      </w:r>
    </w:p>
    <w:p w14:paraId="5AFF74F8"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Changing of hospital gown </w:t>
      </w:r>
    </w:p>
    <w:p w14:paraId="04117ED0"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Checking vital signs </w:t>
      </w:r>
    </w:p>
    <w:p w14:paraId="69D5059F" w14:textId="2E3AAD0F"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Rooming-in</w:t>
      </w:r>
    </w:p>
    <w:p w14:paraId="1C0DD478" w14:textId="599CC606" w:rsidR="00CA67A3" w:rsidRPr="00007AF1" w:rsidRDefault="00CA67A3" w:rsidP="00007AF1">
      <w:pPr>
        <w:shd w:val="clear" w:color="auto" w:fill="FFFFFF"/>
        <w:spacing w:after="0" w:line="360" w:lineRule="auto"/>
        <w:jc w:val="both"/>
        <w:rPr>
          <w:rFonts w:ascii="Arial" w:hAnsi="Arial" w:cs="Arial"/>
          <w:sz w:val="23"/>
          <w:szCs w:val="23"/>
        </w:rPr>
      </w:pPr>
    </w:p>
    <w:p w14:paraId="6711FAFD"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For the newborn: </w:t>
      </w:r>
    </w:p>
    <w:p w14:paraId="41D38F0A"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a. Drying to keep the baby warm </w:t>
      </w:r>
    </w:p>
    <w:p w14:paraId="1F00693D"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b. Provision of appropriate thermal care through mother and newborn skin-</w:t>
      </w:r>
      <w:proofErr w:type="spellStart"/>
      <w:r w:rsidRPr="00007AF1">
        <w:rPr>
          <w:rFonts w:ascii="Arial" w:hAnsi="Arial" w:cs="Arial"/>
          <w:sz w:val="23"/>
          <w:szCs w:val="23"/>
        </w:rPr>
        <w:t>toskin</w:t>
      </w:r>
      <w:proofErr w:type="spellEnd"/>
      <w:r w:rsidRPr="00007AF1">
        <w:rPr>
          <w:rFonts w:ascii="Arial" w:hAnsi="Arial" w:cs="Arial"/>
          <w:sz w:val="23"/>
          <w:szCs w:val="23"/>
        </w:rPr>
        <w:t xml:space="preserve"> contact, maintaining a delivery room temperature of 25-28 degrees centigrade and wrapping the newborn with clean, dry cloth. </w:t>
      </w:r>
    </w:p>
    <w:p w14:paraId="2D5139D1"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c. Immediate latching on and initiation of breastfeeding within first hour after birth. </w:t>
      </w:r>
    </w:p>
    <w:p w14:paraId="6E65CA7D" w14:textId="2023D993"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d. </w:t>
      </w:r>
      <w:proofErr w:type="gramStart"/>
      <w:r w:rsidRPr="00007AF1">
        <w:rPr>
          <w:rFonts w:ascii="Arial" w:hAnsi="Arial" w:cs="Arial"/>
          <w:sz w:val="23"/>
          <w:szCs w:val="23"/>
        </w:rPr>
        <w:t>Non-immediate</w:t>
      </w:r>
      <w:proofErr w:type="gramEnd"/>
      <w:r w:rsidRPr="00007AF1">
        <w:rPr>
          <w:rFonts w:ascii="Arial" w:hAnsi="Arial" w:cs="Arial"/>
          <w:sz w:val="23"/>
          <w:szCs w:val="23"/>
        </w:rPr>
        <w:t xml:space="preserve"> cord clamping (1-3 minutes or until cord pulsation stops)</w:t>
      </w:r>
    </w:p>
    <w:p w14:paraId="1A5E9D4B" w14:textId="3AC50543" w:rsidR="00CA67A3" w:rsidRPr="00007AF1" w:rsidRDefault="00CA67A3" w:rsidP="00007AF1">
      <w:pPr>
        <w:shd w:val="clear" w:color="auto" w:fill="FFFFFF"/>
        <w:spacing w:after="0" w:line="360" w:lineRule="auto"/>
        <w:jc w:val="both"/>
        <w:rPr>
          <w:rFonts w:ascii="Arial" w:hAnsi="Arial" w:cs="Arial"/>
          <w:sz w:val="23"/>
          <w:szCs w:val="23"/>
        </w:rPr>
      </w:pPr>
    </w:p>
    <w:p w14:paraId="0A33DDAA"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Should complications occur, a </w:t>
      </w:r>
      <w:proofErr w:type="spellStart"/>
      <w:r w:rsidRPr="00007AF1">
        <w:rPr>
          <w:rFonts w:ascii="Arial" w:hAnsi="Arial" w:cs="Arial"/>
          <w:sz w:val="23"/>
          <w:szCs w:val="23"/>
        </w:rPr>
        <w:t>BEmONC</w:t>
      </w:r>
      <w:proofErr w:type="spellEnd"/>
      <w:r w:rsidRPr="00007AF1">
        <w:rPr>
          <w:rFonts w:ascii="Arial" w:hAnsi="Arial" w:cs="Arial"/>
          <w:sz w:val="23"/>
          <w:szCs w:val="23"/>
        </w:rPr>
        <w:t xml:space="preserve"> provider facility must be able to administer the following emergency care services: </w:t>
      </w:r>
    </w:p>
    <w:p w14:paraId="541EBAF9"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lastRenderedPageBreak/>
        <w:t xml:space="preserve">• Parenteral administration of oxytocin in the third stage of labor. </w:t>
      </w:r>
    </w:p>
    <w:p w14:paraId="739A4EC5"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Parenteral administration of loading doses of anti-convulsant. </w:t>
      </w:r>
    </w:p>
    <w:p w14:paraId="26E4D6AF"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Parenteral administration of initial dose of antibiotics. 18 </w:t>
      </w:r>
    </w:p>
    <w:p w14:paraId="6707C381"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Assisted vaginal delivery during imminent breech delivery. </w:t>
      </w:r>
    </w:p>
    <w:p w14:paraId="5DFA2B2D"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Manual removal of placenta. </w:t>
      </w:r>
    </w:p>
    <w:p w14:paraId="6C2064C2"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Removal of retained placental products. </w:t>
      </w:r>
    </w:p>
    <w:p w14:paraId="22FC375B"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Administration of loading dose of steroids for premature labor. </w:t>
      </w:r>
    </w:p>
    <w:p w14:paraId="16D2EFFF"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Administration of intravenous fluid, blood volume expander and/or blood transfusion. </w:t>
      </w:r>
    </w:p>
    <w:p w14:paraId="06C0C0A5"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Newborn resuscitation. </w:t>
      </w:r>
    </w:p>
    <w:p w14:paraId="60E61472"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Treatment of neonatal sepsis as necessary. </w:t>
      </w:r>
    </w:p>
    <w:p w14:paraId="3367ABF7" w14:textId="75AB4FA6"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Oxygen support for newborns.</w:t>
      </w:r>
    </w:p>
    <w:p w14:paraId="481B8545" w14:textId="62D48C8B" w:rsidR="00CA67A3" w:rsidRPr="00007AF1" w:rsidRDefault="00CA67A3" w:rsidP="00007AF1">
      <w:pPr>
        <w:shd w:val="clear" w:color="auto" w:fill="FFFFFF"/>
        <w:spacing w:after="0" w:line="360" w:lineRule="auto"/>
        <w:jc w:val="both"/>
        <w:rPr>
          <w:rFonts w:ascii="Arial" w:hAnsi="Arial" w:cs="Arial"/>
          <w:sz w:val="23"/>
          <w:szCs w:val="23"/>
        </w:rPr>
      </w:pPr>
    </w:p>
    <w:p w14:paraId="354F2CB2"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Complete Post-Partum and Post-Natal Package </w:t>
      </w:r>
    </w:p>
    <w:p w14:paraId="75CC65A6"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For the mother: </w:t>
      </w:r>
    </w:p>
    <w:p w14:paraId="5523A613"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Post-partum </w:t>
      </w:r>
      <w:proofErr w:type="spellStart"/>
      <w:proofErr w:type="gramStart"/>
      <w:r w:rsidRPr="00007AF1">
        <w:rPr>
          <w:rFonts w:ascii="Arial" w:hAnsi="Arial" w:cs="Arial"/>
          <w:sz w:val="23"/>
          <w:szCs w:val="23"/>
        </w:rPr>
        <w:t>check</w:t>
      </w:r>
      <w:proofErr w:type="gramEnd"/>
      <w:r w:rsidRPr="00007AF1">
        <w:rPr>
          <w:rFonts w:ascii="Arial" w:hAnsi="Arial" w:cs="Arial"/>
          <w:sz w:val="23"/>
          <w:szCs w:val="23"/>
        </w:rPr>
        <w:t xml:space="preserve"> up</w:t>
      </w:r>
      <w:proofErr w:type="spellEnd"/>
      <w:r w:rsidRPr="00007AF1">
        <w:rPr>
          <w:rFonts w:ascii="Arial" w:hAnsi="Arial" w:cs="Arial"/>
          <w:sz w:val="23"/>
          <w:szCs w:val="23"/>
        </w:rPr>
        <w:t xml:space="preserve"> including identification of early signs and symptoms of postpartum complications like hemorrhage, infection and hypertension. </w:t>
      </w:r>
    </w:p>
    <w:p w14:paraId="4ACB5410"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Micronutrient supplementation, including iron and folate. </w:t>
      </w:r>
    </w:p>
    <w:p w14:paraId="36C982CC"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Counselling on </w:t>
      </w:r>
    </w:p>
    <w:p w14:paraId="66042BF5"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Proper Nutrition. </w:t>
      </w:r>
    </w:p>
    <w:p w14:paraId="1B0EB212"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Benefits of exclusive breastfeeding up to six months. </w:t>
      </w:r>
    </w:p>
    <w:p w14:paraId="23634596"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Benefits of skin to skin contact especially among preterm babies. </w:t>
      </w:r>
    </w:p>
    <w:p w14:paraId="40805FA0"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Essential neonatal care </w:t>
      </w:r>
    </w:p>
    <w:p w14:paraId="38AFEBFA"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Laboratory screening and medical management of STI-HIV cases and their complications </w:t>
      </w:r>
    </w:p>
    <w:p w14:paraId="28765FE7"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Provision of FP services and contraception including surgical procedures where appropriate: bilateral tubal ligation (BTL), no-scalpel vasectomy (NSV) and management of complications resulting from contraception. </w:t>
      </w:r>
    </w:p>
    <w:p w14:paraId="0BD33374"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Prevention and management of other diseases as indicated: </w:t>
      </w:r>
    </w:p>
    <w:p w14:paraId="2E203148"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Hypertension </w:t>
      </w:r>
    </w:p>
    <w:p w14:paraId="7A83B0F3" w14:textId="77777777"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Diabetes </w:t>
      </w:r>
    </w:p>
    <w:p w14:paraId="0C5D6FD9" w14:textId="77777777"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Anemia </w:t>
      </w:r>
    </w:p>
    <w:p w14:paraId="3244C5F3" w14:textId="77777777"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Tuberculosis </w:t>
      </w:r>
    </w:p>
    <w:p w14:paraId="0364FE40" w14:textId="77777777"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Malaria </w:t>
      </w:r>
    </w:p>
    <w:p w14:paraId="7A462150" w14:textId="77777777"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t xml:space="preserve">• Schistosomiasis </w:t>
      </w:r>
    </w:p>
    <w:p w14:paraId="0F20A098" w14:textId="55A08FA4" w:rsidR="00CA67A3" w:rsidRPr="00007AF1" w:rsidRDefault="00CA67A3" w:rsidP="00007AF1">
      <w:pPr>
        <w:shd w:val="clear" w:color="auto" w:fill="FFFFFF"/>
        <w:spacing w:after="0" w:line="360" w:lineRule="auto"/>
        <w:ind w:left="720"/>
        <w:jc w:val="both"/>
        <w:rPr>
          <w:rFonts w:ascii="Arial" w:hAnsi="Arial" w:cs="Arial"/>
          <w:sz w:val="23"/>
          <w:szCs w:val="23"/>
        </w:rPr>
      </w:pPr>
      <w:r w:rsidRPr="00007AF1">
        <w:rPr>
          <w:rFonts w:ascii="Arial" w:hAnsi="Arial" w:cs="Arial"/>
          <w:sz w:val="23"/>
          <w:szCs w:val="23"/>
        </w:rPr>
        <w:lastRenderedPageBreak/>
        <w:t>• STI/HIV/AIDS</w:t>
      </w:r>
    </w:p>
    <w:p w14:paraId="0BB362BE" w14:textId="77777777" w:rsidR="00CA67A3" w:rsidRPr="00007AF1" w:rsidRDefault="00CA67A3" w:rsidP="00007AF1">
      <w:pPr>
        <w:shd w:val="clear" w:color="auto" w:fill="FFFFFF"/>
        <w:spacing w:after="0" w:line="360" w:lineRule="auto"/>
        <w:ind w:left="720"/>
        <w:jc w:val="both"/>
        <w:rPr>
          <w:rFonts w:ascii="Arial" w:hAnsi="Arial" w:cs="Arial"/>
          <w:sz w:val="23"/>
          <w:szCs w:val="23"/>
        </w:rPr>
      </w:pPr>
    </w:p>
    <w:p w14:paraId="5536127F"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For the baby: </w:t>
      </w:r>
    </w:p>
    <w:p w14:paraId="71EB277D"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Post-natal care required within 24 hours after birth includes </w:t>
      </w:r>
    </w:p>
    <w:p w14:paraId="51C8A78F"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Cord care </w:t>
      </w:r>
    </w:p>
    <w:p w14:paraId="7EEDED56"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Breastfeeding </w:t>
      </w:r>
    </w:p>
    <w:p w14:paraId="701C066E"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Vitamin K injection </w:t>
      </w:r>
    </w:p>
    <w:p w14:paraId="03FF11D6"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Eye prophylaxis </w:t>
      </w:r>
    </w:p>
    <w:p w14:paraId="4100A4AC"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Delayed bathing until 6 hours of life </w:t>
      </w:r>
    </w:p>
    <w:p w14:paraId="11A72F24"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BCG and first dose of Hepatitis B Immunization </w:t>
      </w:r>
    </w:p>
    <w:p w14:paraId="79A38A9E" w14:textId="77777777" w:rsidR="00CA67A3" w:rsidRPr="00007AF1" w:rsidRDefault="00CA67A3" w:rsidP="00007AF1">
      <w:pPr>
        <w:shd w:val="clear" w:color="auto" w:fill="FFFFFF"/>
        <w:spacing w:after="0" w:line="360" w:lineRule="auto"/>
        <w:ind w:firstLine="720"/>
        <w:jc w:val="both"/>
        <w:rPr>
          <w:rFonts w:ascii="Arial" w:hAnsi="Arial" w:cs="Arial"/>
          <w:sz w:val="23"/>
          <w:szCs w:val="23"/>
        </w:rPr>
      </w:pPr>
      <w:r w:rsidRPr="00007AF1">
        <w:rPr>
          <w:rFonts w:ascii="Arial" w:hAnsi="Arial" w:cs="Arial"/>
          <w:sz w:val="23"/>
          <w:szCs w:val="23"/>
        </w:rPr>
        <w:t xml:space="preserve">• Newborn screening </w:t>
      </w:r>
    </w:p>
    <w:p w14:paraId="1ED288A8" w14:textId="77777777" w:rsidR="00CA67A3" w:rsidRPr="00007AF1" w:rsidRDefault="00CA67A3" w:rsidP="00007AF1">
      <w:pPr>
        <w:shd w:val="clear" w:color="auto" w:fill="FFFFFF"/>
        <w:spacing w:after="0" w:line="360" w:lineRule="auto"/>
        <w:jc w:val="both"/>
        <w:rPr>
          <w:rFonts w:ascii="Arial" w:hAnsi="Arial" w:cs="Arial"/>
          <w:sz w:val="23"/>
          <w:szCs w:val="23"/>
        </w:rPr>
      </w:pPr>
    </w:p>
    <w:p w14:paraId="0D03AD06" w14:textId="0DD1691B"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Counselling on post-partum/post-natal check-up, home care and immunization</w:t>
      </w:r>
    </w:p>
    <w:p w14:paraId="35B9DCA5" w14:textId="36526362" w:rsidR="00CA67A3" w:rsidRPr="00007AF1" w:rsidRDefault="00CA67A3" w:rsidP="00007AF1">
      <w:pPr>
        <w:shd w:val="clear" w:color="auto" w:fill="FFFFFF"/>
        <w:spacing w:after="0" w:line="360" w:lineRule="auto"/>
        <w:jc w:val="both"/>
        <w:rPr>
          <w:rFonts w:ascii="Arial" w:hAnsi="Arial" w:cs="Arial"/>
          <w:sz w:val="23"/>
          <w:szCs w:val="23"/>
        </w:rPr>
      </w:pPr>
    </w:p>
    <w:p w14:paraId="48209DE9" w14:textId="77777777" w:rsidR="00CA67A3" w:rsidRPr="00007AF1" w:rsidRDefault="00CA67A3"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 xml:space="preserve">Provision of other support services </w:t>
      </w:r>
    </w:p>
    <w:p w14:paraId="55E5BB58"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Birth registration </w:t>
      </w:r>
    </w:p>
    <w:p w14:paraId="61A277AA" w14:textId="77777777"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xml:space="preserve">• Safe blood </w:t>
      </w:r>
    </w:p>
    <w:p w14:paraId="11BB7E59" w14:textId="6B7C03D4" w:rsidR="00CA67A3" w:rsidRPr="00007AF1" w:rsidRDefault="00CA67A3" w:rsidP="00007AF1">
      <w:pPr>
        <w:shd w:val="clear" w:color="auto" w:fill="FFFFFF"/>
        <w:spacing w:after="0" w:line="360" w:lineRule="auto"/>
        <w:jc w:val="both"/>
        <w:rPr>
          <w:rFonts w:ascii="Arial" w:hAnsi="Arial" w:cs="Arial"/>
          <w:sz w:val="23"/>
          <w:szCs w:val="23"/>
        </w:rPr>
      </w:pPr>
      <w:r w:rsidRPr="00007AF1">
        <w:rPr>
          <w:rFonts w:ascii="Arial" w:hAnsi="Arial" w:cs="Arial"/>
          <w:sz w:val="23"/>
          <w:szCs w:val="23"/>
        </w:rPr>
        <w:t>• Transportation and communication</w:t>
      </w:r>
    </w:p>
    <w:p w14:paraId="0FABCC56" w14:textId="4CCABD82" w:rsidR="00304492" w:rsidRPr="00007AF1" w:rsidRDefault="00304492" w:rsidP="00007AF1">
      <w:pPr>
        <w:shd w:val="clear" w:color="auto" w:fill="FFFFFF"/>
        <w:spacing w:after="0" w:line="360" w:lineRule="auto"/>
        <w:jc w:val="both"/>
        <w:rPr>
          <w:rFonts w:ascii="Arial" w:hAnsi="Arial" w:cs="Arial"/>
          <w:sz w:val="23"/>
          <w:szCs w:val="23"/>
        </w:rPr>
      </w:pPr>
    </w:p>
    <w:p w14:paraId="18D4FBE5" w14:textId="04A93043" w:rsidR="00304492" w:rsidRPr="00007AF1" w:rsidRDefault="00304492" w:rsidP="00007AF1">
      <w:pPr>
        <w:shd w:val="clear" w:color="auto" w:fill="FFFFFF"/>
        <w:spacing w:after="0" w:line="360" w:lineRule="auto"/>
        <w:jc w:val="both"/>
        <w:rPr>
          <w:rFonts w:ascii="Arial" w:hAnsi="Arial" w:cs="Arial"/>
          <w:b/>
          <w:bCs/>
          <w:sz w:val="23"/>
          <w:szCs w:val="23"/>
        </w:rPr>
      </w:pPr>
      <w:r w:rsidRPr="00007AF1">
        <w:rPr>
          <w:rFonts w:ascii="Arial" w:hAnsi="Arial" w:cs="Arial"/>
          <w:b/>
          <w:bCs/>
          <w:sz w:val="23"/>
          <w:szCs w:val="23"/>
        </w:rPr>
        <w:t>Tetanus toxoid immunization schedule for women of childbearing age and pregnant women without previous exposure to TT, Td or DTP</w:t>
      </w:r>
    </w:p>
    <w:p w14:paraId="69AD2340" w14:textId="322E2ED5" w:rsidR="00304492" w:rsidRPr="00007AF1" w:rsidRDefault="00304492" w:rsidP="00007AF1">
      <w:pPr>
        <w:shd w:val="clear" w:color="auto" w:fill="FFFFFF"/>
        <w:spacing w:after="0" w:line="360" w:lineRule="auto"/>
        <w:jc w:val="both"/>
        <w:rPr>
          <w:rFonts w:ascii="Arial" w:hAnsi="Arial" w:cs="Arial"/>
          <w:b/>
          <w:bCs/>
          <w:sz w:val="23"/>
          <w:szCs w:val="23"/>
        </w:rPr>
      </w:pPr>
    </w:p>
    <w:tbl>
      <w:tblPr>
        <w:tblStyle w:val="TableGrid"/>
        <w:tblW w:w="0" w:type="auto"/>
        <w:tblLook w:val="04A0" w:firstRow="1" w:lastRow="0" w:firstColumn="1" w:lastColumn="0" w:noHBand="0" w:noVBand="1"/>
      </w:tblPr>
      <w:tblGrid>
        <w:gridCol w:w="3026"/>
        <w:gridCol w:w="3027"/>
        <w:gridCol w:w="3027"/>
      </w:tblGrid>
      <w:tr w:rsidR="00304492" w:rsidRPr="00007AF1" w14:paraId="47E7FB99" w14:textId="77777777" w:rsidTr="00304492">
        <w:tc>
          <w:tcPr>
            <w:tcW w:w="3026" w:type="dxa"/>
          </w:tcPr>
          <w:p w14:paraId="12819528" w14:textId="3682E355" w:rsidR="00304492" w:rsidRPr="00007AF1" w:rsidRDefault="00304492" w:rsidP="00007AF1">
            <w:pPr>
              <w:spacing w:line="360" w:lineRule="auto"/>
              <w:jc w:val="both"/>
              <w:rPr>
                <w:rFonts w:ascii="Arial" w:hAnsi="Arial" w:cs="Arial"/>
                <w:b/>
                <w:bCs/>
                <w:sz w:val="23"/>
                <w:szCs w:val="23"/>
              </w:rPr>
            </w:pPr>
            <w:r w:rsidRPr="00007AF1">
              <w:rPr>
                <w:rFonts w:ascii="Arial" w:hAnsi="Arial" w:cs="Arial"/>
                <w:b/>
                <w:bCs/>
                <w:sz w:val="23"/>
                <w:szCs w:val="23"/>
              </w:rPr>
              <w:t>Dose of TT or Td (according to card or history)</w:t>
            </w:r>
          </w:p>
        </w:tc>
        <w:tc>
          <w:tcPr>
            <w:tcW w:w="3027" w:type="dxa"/>
          </w:tcPr>
          <w:p w14:paraId="1043D02A" w14:textId="000E5A5E" w:rsidR="00304492" w:rsidRPr="00007AF1" w:rsidRDefault="00304492" w:rsidP="00007AF1">
            <w:pPr>
              <w:spacing w:line="360" w:lineRule="auto"/>
              <w:ind w:firstLine="720"/>
              <w:jc w:val="both"/>
              <w:rPr>
                <w:rFonts w:ascii="Arial" w:hAnsi="Arial" w:cs="Arial"/>
                <w:b/>
                <w:bCs/>
                <w:sz w:val="23"/>
                <w:szCs w:val="23"/>
              </w:rPr>
            </w:pPr>
            <w:r w:rsidRPr="00007AF1">
              <w:rPr>
                <w:rFonts w:ascii="Arial" w:hAnsi="Arial" w:cs="Arial"/>
                <w:b/>
                <w:bCs/>
                <w:sz w:val="23"/>
                <w:szCs w:val="23"/>
              </w:rPr>
              <w:t>When to give</w:t>
            </w:r>
          </w:p>
        </w:tc>
        <w:tc>
          <w:tcPr>
            <w:tcW w:w="3027" w:type="dxa"/>
          </w:tcPr>
          <w:p w14:paraId="14958A51" w14:textId="34F59A10" w:rsidR="00304492" w:rsidRPr="00007AF1" w:rsidRDefault="00304492" w:rsidP="00007AF1">
            <w:pPr>
              <w:spacing w:line="360" w:lineRule="auto"/>
              <w:jc w:val="both"/>
              <w:rPr>
                <w:rFonts w:ascii="Arial" w:hAnsi="Arial" w:cs="Arial"/>
                <w:b/>
                <w:bCs/>
                <w:sz w:val="23"/>
                <w:szCs w:val="23"/>
              </w:rPr>
            </w:pPr>
            <w:r w:rsidRPr="00007AF1">
              <w:rPr>
                <w:rFonts w:ascii="Arial" w:hAnsi="Arial" w:cs="Arial"/>
                <w:b/>
                <w:bCs/>
                <w:sz w:val="23"/>
                <w:szCs w:val="23"/>
              </w:rPr>
              <w:t>Expected duration of protection</w:t>
            </w:r>
          </w:p>
        </w:tc>
      </w:tr>
      <w:tr w:rsidR="00304492" w:rsidRPr="00007AF1" w14:paraId="50D9BD92" w14:textId="77777777" w:rsidTr="00304492">
        <w:tc>
          <w:tcPr>
            <w:tcW w:w="3026" w:type="dxa"/>
          </w:tcPr>
          <w:p w14:paraId="29AC02F0" w14:textId="4D24376C"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1</w:t>
            </w:r>
          </w:p>
        </w:tc>
        <w:tc>
          <w:tcPr>
            <w:tcW w:w="3027" w:type="dxa"/>
          </w:tcPr>
          <w:p w14:paraId="46F9694F" w14:textId="5E4DEAD9"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first contact or as early as possible in pregnancy</w:t>
            </w:r>
          </w:p>
        </w:tc>
        <w:tc>
          <w:tcPr>
            <w:tcW w:w="3027" w:type="dxa"/>
          </w:tcPr>
          <w:p w14:paraId="6949D769" w14:textId="71B2D9DF"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None</w:t>
            </w:r>
          </w:p>
        </w:tc>
      </w:tr>
      <w:tr w:rsidR="00304492" w:rsidRPr="00007AF1" w14:paraId="4F50866C" w14:textId="77777777" w:rsidTr="00304492">
        <w:tc>
          <w:tcPr>
            <w:tcW w:w="3026" w:type="dxa"/>
          </w:tcPr>
          <w:p w14:paraId="4C4A6F7E" w14:textId="016EFB63"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2</w:t>
            </w:r>
          </w:p>
        </w:tc>
        <w:tc>
          <w:tcPr>
            <w:tcW w:w="3027" w:type="dxa"/>
          </w:tcPr>
          <w:p w14:paraId="5EA40C5D" w14:textId="42EEB73E"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4 weeks after TT1</w:t>
            </w:r>
          </w:p>
        </w:tc>
        <w:tc>
          <w:tcPr>
            <w:tcW w:w="3027" w:type="dxa"/>
          </w:tcPr>
          <w:p w14:paraId="567B3296" w14:textId="5C0241E8"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1-3 years</w:t>
            </w:r>
          </w:p>
        </w:tc>
      </w:tr>
      <w:tr w:rsidR="00304492" w:rsidRPr="00007AF1" w14:paraId="7CDA80F1" w14:textId="77777777" w:rsidTr="00304492">
        <w:tc>
          <w:tcPr>
            <w:tcW w:w="3026" w:type="dxa"/>
          </w:tcPr>
          <w:p w14:paraId="5F41C695" w14:textId="599BDBF3"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3</w:t>
            </w:r>
          </w:p>
        </w:tc>
        <w:tc>
          <w:tcPr>
            <w:tcW w:w="3027" w:type="dxa"/>
          </w:tcPr>
          <w:p w14:paraId="796C2ACD" w14:textId="01A91471"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6 months after TT2 or during subsequent pregnancy</w:t>
            </w:r>
          </w:p>
        </w:tc>
        <w:tc>
          <w:tcPr>
            <w:tcW w:w="3027" w:type="dxa"/>
          </w:tcPr>
          <w:p w14:paraId="45B2F129" w14:textId="2D66DB79"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5 years</w:t>
            </w:r>
          </w:p>
        </w:tc>
      </w:tr>
      <w:tr w:rsidR="00304492" w:rsidRPr="00007AF1" w14:paraId="148CB5D5" w14:textId="77777777" w:rsidTr="00304492">
        <w:tc>
          <w:tcPr>
            <w:tcW w:w="3026" w:type="dxa"/>
          </w:tcPr>
          <w:p w14:paraId="65918F97" w14:textId="4B51EC84"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lastRenderedPageBreak/>
              <w:t>4</w:t>
            </w:r>
          </w:p>
        </w:tc>
        <w:tc>
          <w:tcPr>
            <w:tcW w:w="3027" w:type="dxa"/>
          </w:tcPr>
          <w:p w14:paraId="1C3E7F61" w14:textId="55F6D9D6"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1 year after TT3 or during subsequent pregnancy</w:t>
            </w:r>
          </w:p>
        </w:tc>
        <w:tc>
          <w:tcPr>
            <w:tcW w:w="3027" w:type="dxa"/>
          </w:tcPr>
          <w:p w14:paraId="24A978D1" w14:textId="7648241C"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10 years</w:t>
            </w:r>
          </w:p>
        </w:tc>
      </w:tr>
      <w:tr w:rsidR="00304492" w:rsidRPr="00007AF1" w14:paraId="73AA62F3" w14:textId="77777777" w:rsidTr="00304492">
        <w:tc>
          <w:tcPr>
            <w:tcW w:w="3026" w:type="dxa"/>
          </w:tcPr>
          <w:p w14:paraId="75285FED" w14:textId="20EB6BBB"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5</w:t>
            </w:r>
          </w:p>
        </w:tc>
        <w:tc>
          <w:tcPr>
            <w:tcW w:w="3027" w:type="dxa"/>
          </w:tcPr>
          <w:p w14:paraId="28F5061A" w14:textId="03AF09A5" w:rsidR="00304492" w:rsidRPr="00007AF1" w:rsidRDefault="00304492" w:rsidP="00007AF1">
            <w:pPr>
              <w:spacing w:line="360" w:lineRule="auto"/>
              <w:jc w:val="both"/>
              <w:rPr>
                <w:rFonts w:ascii="Arial" w:hAnsi="Arial" w:cs="Arial"/>
                <w:sz w:val="23"/>
                <w:szCs w:val="23"/>
              </w:rPr>
            </w:pPr>
            <w:r w:rsidRPr="00007AF1">
              <w:rPr>
                <w:rFonts w:ascii="Arial" w:hAnsi="Arial" w:cs="Arial"/>
                <w:sz w:val="23"/>
                <w:szCs w:val="23"/>
              </w:rPr>
              <w:t>At least 1 year after TT4 or during subsequent pregnancy</w:t>
            </w:r>
          </w:p>
        </w:tc>
        <w:tc>
          <w:tcPr>
            <w:tcW w:w="3027" w:type="dxa"/>
          </w:tcPr>
          <w:p w14:paraId="5AF7E8CA" w14:textId="5FA7244C" w:rsidR="00304492" w:rsidRPr="00007AF1" w:rsidRDefault="000E75EF" w:rsidP="00007AF1">
            <w:pPr>
              <w:spacing w:line="360" w:lineRule="auto"/>
              <w:jc w:val="both"/>
              <w:rPr>
                <w:rFonts w:ascii="Arial" w:hAnsi="Arial" w:cs="Arial"/>
                <w:sz w:val="23"/>
                <w:szCs w:val="23"/>
              </w:rPr>
            </w:pPr>
            <w:r w:rsidRPr="00007AF1">
              <w:rPr>
                <w:rFonts w:ascii="Arial" w:hAnsi="Arial" w:cs="Arial"/>
                <w:sz w:val="23"/>
                <w:szCs w:val="23"/>
              </w:rPr>
              <w:t>For all childbearing age years and possibly longer</w:t>
            </w:r>
          </w:p>
        </w:tc>
      </w:tr>
    </w:tbl>
    <w:p w14:paraId="30C78064" w14:textId="77777777" w:rsidR="00304492" w:rsidRPr="00007AF1" w:rsidRDefault="00304492" w:rsidP="00007AF1">
      <w:pPr>
        <w:shd w:val="clear" w:color="auto" w:fill="FFFFFF"/>
        <w:spacing w:after="0" w:line="360" w:lineRule="auto"/>
        <w:jc w:val="both"/>
        <w:rPr>
          <w:rFonts w:ascii="Arial" w:hAnsi="Arial" w:cs="Arial"/>
          <w:b/>
          <w:bCs/>
          <w:sz w:val="23"/>
          <w:szCs w:val="23"/>
        </w:rPr>
      </w:pPr>
    </w:p>
    <w:p w14:paraId="51FBC981" w14:textId="77777777" w:rsidR="00D400B1" w:rsidRPr="00007AF1" w:rsidRDefault="00D400B1" w:rsidP="00007AF1">
      <w:pPr>
        <w:shd w:val="clear" w:color="auto" w:fill="FFFFFF"/>
        <w:spacing w:after="0" w:line="360" w:lineRule="auto"/>
        <w:jc w:val="both"/>
        <w:rPr>
          <w:rFonts w:ascii="Arial" w:eastAsia="Times New Roman" w:hAnsi="Arial" w:cs="Arial"/>
          <w:color w:val="2D3B45"/>
          <w:sz w:val="23"/>
          <w:szCs w:val="23"/>
        </w:rPr>
      </w:pPr>
    </w:p>
    <w:p w14:paraId="436E3F65" w14:textId="77777777" w:rsidR="00D400B1" w:rsidRPr="00007AF1" w:rsidRDefault="00D400B1" w:rsidP="00007AF1">
      <w:pPr>
        <w:shd w:val="clear" w:color="auto" w:fill="FFFFFF"/>
        <w:spacing w:after="0" w:line="360" w:lineRule="auto"/>
        <w:jc w:val="both"/>
        <w:rPr>
          <w:rFonts w:ascii="Arial" w:eastAsia="Times New Roman" w:hAnsi="Arial" w:cs="Arial"/>
          <w:b/>
          <w:bCs/>
          <w:color w:val="2D3B45"/>
          <w:sz w:val="23"/>
          <w:szCs w:val="23"/>
        </w:rPr>
      </w:pPr>
      <w:r w:rsidRPr="00007AF1">
        <w:rPr>
          <w:rFonts w:ascii="Arial" w:eastAsia="Times New Roman" w:hAnsi="Arial" w:cs="Arial"/>
          <w:b/>
          <w:bCs/>
          <w:color w:val="2D3B45"/>
          <w:sz w:val="23"/>
          <w:szCs w:val="23"/>
        </w:rPr>
        <w:t>FOUR CORE STEPS OF EESNTIAL NEWBORN CARE</w:t>
      </w:r>
    </w:p>
    <w:p w14:paraId="7782CC45" w14:textId="77777777" w:rsidR="00D400B1" w:rsidRPr="00007AF1" w:rsidRDefault="00D400B1" w:rsidP="00007AF1">
      <w:pPr>
        <w:shd w:val="clear" w:color="auto" w:fill="FFFFFF"/>
        <w:spacing w:after="0" w:line="360" w:lineRule="auto"/>
        <w:jc w:val="both"/>
        <w:rPr>
          <w:rFonts w:ascii="Arial" w:eastAsia="Times New Roman" w:hAnsi="Arial" w:cs="Arial"/>
          <w:color w:val="000000"/>
          <w:sz w:val="23"/>
          <w:szCs w:val="23"/>
        </w:rPr>
      </w:pPr>
      <w:r w:rsidRPr="00007AF1">
        <w:rPr>
          <w:rFonts w:ascii="Arial" w:eastAsia="Times New Roman" w:hAnsi="Arial" w:cs="Arial"/>
          <w:color w:val="000000"/>
          <w:sz w:val="23"/>
          <w:szCs w:val="23"/>
        </w:rPr>
        <w:t>1) immediate and thorough drying,</w:t>
      </w:r>
    </w:p>
    <w:p w14:paraId="6FE37750" w14:textId="77777777" w:rsidR="00D400B1" w:rsidRPr="00007AF1" w:rsidRDefault="00D400B1" w:rsidP="00007AF1">
      <w:pPr>
        <w:shd w:val="clear" w:color="auto" w:fill="FFFFFF"/>
        <w:spacing w:after="0" w:line="360" w:lineRule="auto"/>
        <w:jc w:val="both"/>
        <w:rPr>
          <w:rFonts w:ascii="Arial" w:eastAsia="Times New Roman" w:hAnsi="Arial" w:cs="Arial"/>
          <w:color w:val="000000"/>
          <w:sz w:val="23"/>
          <w:szCs w:val="23"/>
        </w:rPr>
      </w:pPr>
      <w:r w:rsidRPr="00007AF1">
        <w:rPr>
          <w:rFonts w:ascii="Arial" w:eastAsia="Times New Roman" w:hAnsi="Arial" w:cs="Arial"/>
          <w:color w:val="000000"/>
          <w:sz w:val="23"/>
          <w:szCs w:val="23"/>
        </w:rPr>
        <w:t>2) early skin-to-skin contact followed by,</w:t>
      </w:r>
    </w:p>
    <w:p w14:paraId="046528D5" w14:textId="77777777" w:rsidR="00D400B1" w:rsidRPr="00007AF1" w:rsidRDefault="00D400B1" w:rsidP="00007AF1">
      <w:pPr>
        <w:shd w:val="clear" w:color="auto" w:fill="FFFFFF"/>
        <w:spacing w:after="0" w:line="360" w:lineRule="auto"/>
        <w:jc w:val="both"/>
        <w:rPr>
          <w:rFonts w:ascii="Arial" w:eastAsia="Times New Roman" w:hAnsi="Arial" w:cs="Arial"/>
          <w:color w:val="000000"/>
          <w:sz w:val="23"/>
          <w:szCs w:val="23"/>
        </w:rPr>
      </w:pPr>
      <w:r w:rsidRPr="00007AF1">
        <w:rPr>
          <w:rFonts w:ascii="Arial" w:eastAsia="Times New Roman" w:hAnsi="Arial" w:cs="Arial"/>
          <w:color w:val="000000"/>
          <w:sz w:val="23"/>
          <w:szCs w:val="23"/>
        </w:rPr>
        <w:t>3) properly-timed clamping and cutting of the cord after 1 to 3 minutes, and</w:t>
      </w:r>
    </w:p>
    <w:p w14:paraId="37DC3518" w14:textId="77777777" w:rsidR="00D400B1" w:rsidRPr="00007AF1" w:rsidRDefault="00D400B1" w:rsidP="00007AF1">
      <w:pPr>
        <w:shd w:val="clear" w:color="auto" w:fill="FFFFFF"/>
        <w:spacing w:after="0" w:line="360" w:lineRule="auto"/>
        <w:jc w:val="both"/>
        <w:rPr>
          <w:rFonts w:ascii="Arial" w:eastAsia="Times New Roman" w:hAnsi="Arial" w:cs="Arial"/>
          <w:color w:val="000000"/>
          <w:sz w:val="23"/>
          <w:szCs w:val="23"/>
        </w:rPr>
      </w:pPr>
      <w:r w:rsidRPr="00007AF1">
        <w:rPr>
          <w:rFonts w:ascii="Arial" w:eastAsia="Times New Roman" w:hAnsi="Arial" w:cs="Arial"/>
          <w:color w:val="000000"/>
          <w:sz w:val="23"/>
          <w:szCs w:val="23"/>
        </w:rPr>
        <w:t>4) non-separation of the newborn from the mother for early breastfeeding initiation and rooming-in.</w:t>
      </w:r>
    </w:p>
    <w:p w14:paraId="15ED98A9" w14:textId="77777777" w:rsidR="00D400B1" w:rsidRPr="00007AF1" w:rsidRDefault="00D400B1" w:rsidP="00007AF1">
      <w:pPr>
        <w:shd w:val="clear" w:color="auto" w:fill="FFFFFF"/>
        <w:spacing w:before="100" w:beforeAutospacing="1" w:after="100" w:afterAutospacing="1" w:line="360" w:lineRule="auto"/>
        <w:rPr>
          <w:rFonts w:ascii="Arial" w:eastAsia="Times New Roman" w:hAnsi="Arial" w:cs="Arial"/>
          <w:sz w:val="23"/>
          <w:szCs w:val="23"/>
        </w:rPr>
      </w:pPr>
      <w:r w:rsidRPr="00007AF1">
        <w:rPr>
          <w:rFonts w:ascii="Arial" w:eastAsia="Nixie One" w:hAnsi="Arial" w:cs="Arial"/>
          <w:b/>
          <w:bCs/>
          <w:sz w:val="23"/>
          <w:szCs w:val="23"/>
        </w:rPr>
        <w:t>UNANG YAKAP (FIRST EMBRACE)</w:t>
      </w:r>
      <w:r w:rsidRPr="00007AF1">
        <w:rPr>
          <w:rFonts w:ascii="Arial" w:eastAsia="Nixie One" w:hAnsi="Arial" w:cs="Arial"/>
          <w:b/>
          <w:bCs/>
          <w:sz w:val="23"/>
          <w:szCs w:val="23"/>
        </w:rPr>
        <w:br/>
        <w:t xml:space="preserve"> TIME BAND:  AT PERINEAL BULGING, WITH PRESENTING PART VISIBLE</w:t>
      </w:r>
      <w:r w:rsidRPr="00007AF1">
        <w:rPr>
          <w:rFonts w:ascii="Arial" w:eastAsia="Times New Roman" w:hAnsi="Arial" w:cs="Arial"/>
          <w:sz w:val="23"/>
          <w:szCs w:val="23"/>
        </w:rPr>
        <w:t> </w:t>
      </w:r>
    </w:p>
    <w:p w14:paraId="5706550C" w14:textId="77777777" w:rsidR="00D400B1" w:rsidRPr="00007AF1" w:rsidRDefault="00D400B1" w:rsidP="00007AF1">
      <w:pPr>
        <w:pStyle w:val="NormalWeb"/>
        <w:spacing w:before="120" w:beforeAutospacing="0" w:after="0" w:afterAutospacing="0" w:line="360" w:lineRule="auto"/>
        <w:ind w:left="720" w:hanging="562"/>
        <w:jc w:val="both"/>
        <w:rPr>
          <w:rFonts w:ascii="Arial" w:hAnsi="Arial" w:cs="Arial"/>
          <w:sz w:val="23"/>
          <w:szCs w:val="23"/>
        </w:rPr>
      </w:pPr>
      <w:r w:rsidRPr="00007AF1">
        <w:rPr>
          <w:rFonts w:ascii="Arial" w:eastAsia="Inconsolata" w:hAnsi="Arial" w:cs="Arial"/>
          <w:bCs/>
          <w:sz w:val="23"/>
          <w:szCs w:val="23"/>
        </w:rPr>
        <w:t>Prepare for the Delivery</w:t>
      </w:r>
    </w:p>
    <w:p w14:paraId="28F99C68"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rPr>
        <w:t xml:space="preserve">  1. Check temperature of the delivery </w:t>
      </w:r>
      <w:proofErr w:type="gramStart"/>
      <w:r w:rsidRPr="00007AF1">
        <w:rPr>
          <w:rFonts w:ascii="Arial" w:eastAsia="Inconsolata" w:hAnsi="Arial" w:cs="Arial"/>
          <w:bCs/>
          <w:sz w:val="23"/>
          <w:szCs w:val="23"/>
        </w:rPr>
        <w:t>room  (</w:t>
      </w:r>
      <w:proofErr w:type="gramEnd"/>
      <w:r w:rsidRPr="00007AF1">
        <w:rPr>
          <w:rFonts w:ascii="Arial" w:eastAsia="Inconsolata" w:hAnsi="Arial" w:cs="Arial"/>
          <w:bCs/>
          <w:sz w:val="23"/>
          <w:szCs w:val="23"/>
        </w:rPr>
        <w:t xml:space="preserve"> 25-28 ºC)</w:t>
      </w:r>
    </w:p>
    <w:p w14:paraId="0AF1FC9B"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rPr>
        <w:t xml:space="preserve">  2.  Notify appropriate staff</w:t>
      </w:r>
    </w:p>
    <w:p w14:paraId="007469FB"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rPr>
        <w:t xml:space="preserve">  3.  Arrange needed supplies in linear sequence</w:t>
      </w:r>
    </w:p>
    <w:p w14:paraId="0D1260FC"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rPr>
        <w:t xml:space="preserve"> </w:t>
      </w:r>
      <w:r w:rsidR="00873084" w:rsidRPr="00007AF1">
        <w:rPr>
          <w:rFonts w:ascii="Arial" w:eastAsia="Inconsolata" w:hAnsi="Arial" w:cs="Arial"/>
          <w:bCs/>
          <w:sz w:val="23"/>
          <w:szCs w:val="23"/>
        </w:rPr>
        <w:t xml:space="preserve"> </w:t>
      </w:r>
      <w:r w:rsidRPr="00007AF1">
        <w:rPr>
          <w:rFonts w:ascii="Arial" w:eastAsia="Inconsolata" w:hAnsi="Arial" w:cs="Arial"/>
          <w:bCs/>
          <w:sz w:val="23"/>
          <w:szCs w:val="23"/>
        </w:rPr>
        <w:t>4.  Check resuscitation equipment</w:t>
      </w:r>
    </w:p>
    <w:p w14:paraId="151F49C4"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rPr>
        <w:t xml:space="preserve"> </w:t>
      </w:r>
      <w:r w:rsidR="00873084" w:rsidRPr="00007AF1">
        <w:rPr>
          <w:rFonts w:ascii="Arial" w:eastAsia="Inconsolata" w:hAnsi="Arial" w:cs="Arial"/>
          <w:bCs/>
          <w:sz w:val="23"/>
          <w:szCs w:val="23"/>
        </w:rPr>
        <w:t xml:space="preserve"> </w:t>
      </w:r>
      <w:r w:rsidRPr="00007AF1">
        <w:rPr>
          <w:rFonts w:ascii="Arial" w:eastAsia="Inconsolata" w:hAnsi="Arial" w:cs="Arial"/>
          <w:bCs/>
          <w:sz w:val="23"/>
          <w:szCs w:val="23"/>
        </w:rPr>
        <w:t>5.  Double glove just before delivery</w:t>
      </w:r>
    </w:p>
    <w:p w14:paraId="6C5D953E" w14:textId="77777777" w:rsidR="00D400B1" w:rsidRPr="00007AF1" w:rsidRDefault="00D400B1" w:rsidP="00007AF1">
      <w:pPr>
        <w:shd w:val="clear" w:color="auto" w:fill="FFFFFF"/>
        <w:spacing w:before="100" w:beforeAutospacing="1" w:after="100" w:afterAutospacing="1" w:line="360" w:lineRule="auto"/>
        <w:jc w:val="both"/>
        <w:rPr>
          <w:rFonts w:ascii="Arial" w:eastAsia="Nixie One" w:hAnsi="Arial" w:cs="Arial"/>
          <w:b/>
          <w:bCs/>
          <w:sz w:val="23"/>
          <w:szCs w:val="23"/>
          <w:lang w:val="en-PH"/>
        </w:rPr>
      </w:pPr>
      <w:r w:rsidRPr="00007AF1">
        <w:rPr>
          <w:rFonts w:ascii="Arial" w:eastAsia="Nixie One" w:hAnsi="Arial" w:cs="Arial"/>
          <w:b/>
          <w:bCs/>
          <w:sz w:val="23"/>
          <w:szCs w:val="23"/>
          <w:lang w:val="en-PH"/>
        </w:rPr>
        <w:t>Time Band:   Within 1</w:t>
      </w:r>
      <w:r w:rsidRPr="00007AF1">
        <w:rPr>
          <w:rFonts w:ascii="Arial" w:eastAsia="Nixie One" w:hAnsi="Arial" w:cs="Arial"/>
          <w:b/>
          <w:bCs/>
          <w:sz w:val="23"/>
          <w:szCs w:val="23"/>
          <w:vertAlign w:val="superscript"/>
          <w:lang w:val="en-PH"/>
        </w:rPr>
        <w:t>st</w:t>
      </w:r>
      <w:r w:rsidRPr="00007AF1">
        <w:rPr>
          <w:rFonts w:ascii="Arial" w:eastAsia="Nixie One" w:hAnsi="Arial" w:cs="Arial"/>
          <w:b/>
          <w:bCs/>
          <w:sz w:val="23"/>
          <w:szCs w:val="23"/>
          <w:lang w:val="en-PH"/>
        </w:rPr>
        <w:t xml:space="preserve"> 30 seconds: Immediate Thorough Drying</w:t>
      </w:r>
    </w:p>
    <w:p w14:paraId="5D335416"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 xml:space="preserve">1. Dry the newborn thoroughly for at least </w:t>
      </w:r>
    </w:p>
    <w:p w14:paraId="152DA916"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ab/>
        <w:t>30 seconds.</w:t>
      </w:r>
    </w:p>
    <w:p w14:paraId="13BC6359"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 xml:space="preserve">2.  Wipe the eyes, face, head, front and back, </w:t>
      </w:r>
      <w:r w:rsidRPr="00007AF1">
        <w:rPr>
          <w:rFonts w:ascii="Arial" w:eastAsia="Inconsolata" w:hAnsi="Arial" w:cs="Arial"/>
          <w:bCs/>
          <w:sz w:val="23"/>
          <w:szCs w:val="23"/>
          <w:lang w:val="en-PH"/>
        </w:rPr>
        <w:tab/>
        <w:t>arms and legs.</w:t>
      </w:r>
    </w:p>
    <w:p w14:paraId="3D3C0335"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3.   Remove the wet cloth</w:t>
      </w:r>
    </w:p>
    <w:p w14:paraId="4253D2BC"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lastRenderedPageBreak/>
        <w:t>4.   Do a quick check of breathing while drying</w:t>
      </w:r>
    </w:p>
    <w:p w14:paraId="24C83EE8" w14:textId="77777777" w:rsidR="00D400B1" w:rsidRPr="00007AF1" w:rsidRDefault="00D400B1" w:rsidP="00007AF1">
      <w:pPr>
        <w:pStyle w:val="NormalWeb"/>
        <w:spacing w:before="120" w:beforeAutospacing="0" w:after="0" w:afterAutospacing="0" w:line="360" w:lineRule="auto"/>
        <w:ind w:left="720" w:hanging="562"/>
        <w:jc w:val="both"/>
        <w:rPr>
          <w:rFonts w:ascii="Arial" w:hAnsi="Arial" w:cs="Arial"/>
          <w:b/>
          <w:sz w:val="23"/>
          <w:szCs w:val="23"/>
        </w:rPr>
      </w:pPr>
      <w:r w:rsidRPr="00007AF1">
        <w:rPr>
          <w:rFonts w:ascii="Arial" w:eastAsia="Inconsolata" w:hAnsi="Arial" w:cs="Arial"/>
          <w:b/>
          <w:bCs/>
          <w:sz w:val="23"/>
          <w:szCs w:val="23"/>
          <w:lang w:val="en-PH"/>
        </w:rPr>
        <w:t>Notes:</w:t>
      </w:r>
    </w:p>
    <w:p w14:paraId="3121FE22"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 xml:space="preserve">1. Do not wipe off </w:t>
      </w:r>
      <w:proofErr w:type="gramStart"/>
      <w:r w:rsidRPr="00007AF1">
        <w:rPr>
          <w:rFonts w:ascii="Arial" w:eastAsia="Inconsolata" w:hAnsi="Arial" w:cs="Arial"/>
          <w:bCs/>
          <w:sz w:val="23"/>
          <w:szCs w:val="23"/>
          <w:lang w:val="en-PH"/>
        </w:rPr>
        <w:t>vernix ,</w:t>
      </w:r>
      <w:proofErr w:type="gramEnd"/>
      <w:r w:rsidRPr="00007AF1">
        <w:rPr>
          <w:rFonts w:ascii="Arial" w:eastAsia="Inconsolata" w:hAnsi="Arial" w:cs="Arial"/>
          <w:bCs/>
          <w:sz w:val="23"/>
          <w:szCs w:val="23"/>
          <w:lang w:val="en-PH"/>
        </w:rPr>
        <w:t xml:space="preserve"> bathe the newborn</w:t>
      </w:r>
    </w:p>
    <w:p w14:paraId="001F2C82"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2. Do not do foot printing</w:t>
      </w:r>
    </w:p>
    <w:p w14:paraId="46FB15A6"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 xml:space="preserve">3.  No hanging upside-down, no slapping </w:t>
      </w:r>
    </w:p>
    <w:p w14:paraId="297A5168"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4.  No squeezing of chest</w:t>
      </w:r>
    </w:p>
    <w:p w14:paraId="5491CB50" w14:textId="77777777" w:rsidR="00D400B1" w:rsidRPr="00007AF1" w:rsidRDefault="00D400B1" w:rsidP="00007AF1">
      <w:pPr>
        <w:shd w:val="clear" w:color="auto" w:fill="FFFFFF"/>
        <w:spacing w:before="100" w:beforeAutospacing="1" w:after="100" w:afterAutospacing="1" w:line="360" w:lineRule="auto"/>
        <w:rPr>
          <w:rFonts w:ascii="Arial" w:eastAsia="Nixie One" w:hAnsi="Arial" w:cs="Arial"/>
          <w:b/>
          <w:bCs/>
          <w:sz w:val="23"/>
          <w:szCs w:val="23"/>
          <w:lang w:val="en-PH"/>
        </w:rPr>
      </w:pPr>
      <w:r w:rsidRPr="00007AF1">
        <w:rPr>
          <w:rFonts w:ascii="Arial" w:eastAsia="Nixie One" w:hAnsi="Arial" w:cs="Arial"/>
          <w:b/>
          <w:bCs/>
          <w:sz w:val="23"/>
          <w:szCs w:val="23"/>
          <w:lang w:val="en-PH"/>
        </w:rPr>
        <w:t xml:space="preserve">Time Band:  After 30 seconds of </w:t>
      </w:r>
      <w:r w:rsidR="00873084" w:rsidRPr="00007AF1">
        <w:rPr>
          <w:rFonts w:ascii="Arial" w:eastAsia="Nixie One" w:hAnsi="Arial" w:cs="Arial"/>
          <w:b/>
          <w:bCs/>
          <w:sz w:val="23"/>
          <w:szCs w:val="23"/>
          <w:lang w:val="en-PH"/>
        </w:rPr>
        <w:t>drying</w:t>
      </w:r>
      <w:r w:rsidR="00873084" w:rsidRPr="00007AF1">
        <w:rPr>
          <w:rFonts w:ascii="Arial" w:eastAsia="Nixie One" w:hAnsi="Arial" w:cs="Arial"/>
          <w:b/>
          <w:bCs/>
          <w:sz w:val="23"/>
          <w:szCs w:val="23"/>
          <w:lang w:val="en-PH"/>
        </w:rPr>
        <w:br/>
      </w:r>
      <w:r w:rsidRPr="00007AF1">
        <w:rPr>
          <w:rFonts w:ascii="Arial" w:eastAsia="Nixie One" w:hAnsi="Arial" w:cs="Arial"/>
          <w:b/>
          <w:bCs/>
          <w:sz w:val="23"/>
          <w:szCs w:val="23"/>
          <w:lang w:val="en-PH"/>
        </w:rPr>
        <w:t>Early Skin-to-skin Contact</w:t>
      </w:r>
    </w:p>
    <w:p w14:paraId="78318F4E"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1. Position the newborn prone on the mother’s abdomen or chest</w:t>
      </w:r>
    </w:p>
    <w:p w14:paraId="20539BF9"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2. Cover the newborn’s back with dry blanket.</w:t>
      </w:r>
    </w:p>
    <w:p w14:paraId="42936404" w14:textId="77777777" w:rsidR="00D400B1" w:rsidRPr="00007AF1" w:rsidRDefault="00D400B1" w:rsidP="00007AF1">
      <w:pPr>
        <w:pStyle w:val="NormalWeb"/>
        <w:spacing w:before="120" w:beforeAutospacing="0" w:after="0" w:afterAutospacing="0" w:line="360" w:lineRule="auto"/>
        <w:jc w:val="both"/>
        <w:rPr>
          <w:rFonts w:ascii="Arial" w:eastAsia="Inconsolata" w:hAnsi="Arial" w:cs="Arial"/>
          <w:bCs/>
          <w:sz w:val="23"/>
          <w:szCs w:val="23"/>
          <w:lang w:val="en-PH"/>
        </w:rPr>
      </w:pPr>
      <w:r w:rsidRPr="00007AF1">
        <w:rPr>
          <w:rFonts w:ascii="Arial" w:eastAsia="Inconsolata" w:hAnsi="Arial" w:cs="Arial"/>
          <w:bCs/>
          <w:sz w:val="23"/>
          <w:szCs w:val="23"/>
          <w:lang w:val="en-PH"/>
        </w:rPr>
        <w:t>3. Cover the newborn’s head with bonnet</w:t>
      </w:r>
    </w:p>
    <w:p w14:paraId="2B70CF03" w14:textId="77777777" w:rsidR="00D400B1" w:rsidRPr="00007AF1" w:rsidRDefault="00D400B1" w:rsidP="00007AF1">
      <w:pPr>
        <w:pStyle w:val="NormalWeb"/>
        <w:spacing w:before="120" w:beforeAutospacing="0" w:after="0" w:afterAutospacing="0" w:line="360" w:lineRule="auto"/>
        <w:rPr>
          <w:rFonts w:ascii="Arial" w:hAnsi="Arial" w:cs="Arial"/>
          <w:b/>
          <w:sz w:val="23"/>
          <w:szCs w:val="23"/>
        </w:rPr>
      </w:pPr>
      <w:r w:rsidRPr="00007AF1">
        <w:rPr>
          <w:rFonts w:ascii="Arial" w:eastAsia="Nixie One" w:hAnsi="Arial" w:cs="Arial"/>
          <w:b/>
          <w:bCs/>
          <w:sz w:val="23"/>
          <w:szCs w:val="23"/>
          <w:lang w:val="en-PH"/>
        </w:rPr>
        <w:t>Time Band:    1-3 minutes</w:t>
      </w:r>
      <w:r w:rsidRPr="00007AF1">
        <w:rPr>
          <w:rFonts w:ascii="Arial" w:eastAsia="Nixie One" w:hAnsi="Arial" w:cs="Arial"/>
          <w:b/>
          <w:bCs/>
          <w:sz w:val="23"/>
          <w:szCs w:val="23"/>
          <w:lang w:val="en-PH"/>
        </w:rPr>
        <w:br/>
        <w:t xml:space="preserve"> Properly- Timed Cord Clamping</w:t>
      </w:r>
    </w:p>
    <w:p w14:paraId="21C26C99"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1. Remove the first set of gloves</w:t>
      </w:r>
    </w:p>
    <w:p w14:paraId="3ACD0080"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2. After umbilical pulsations stopped, clamp the cord at 2 cm. from the umbilical base, clamp again at 5 cm. from the base.</w:t>
      </w:r>
    </w:p>
    <w:p w14:paraId="6598FCF3"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3. Cut the cord close to the plastic clamp</w:t>
      </w:r>
    </w:p>
    <w:p w14:paraId="392CD6F0" w14:textId="77777777" w:rsidR="00D400B1" w:rsidRPr="00007AF1" w:rsidRDefault="00D400B1" w:rsidP="00007AF1">
      <w:pPr>
        <w:shd w:val="clear" w:color="auto" w:fill="FFFFFF"/>
        <w:spacing w:before="100" w:beforeAutospacing="1" w:after="100" w:afterAutospacing="1" w:line="360" w:lineRule="auto"/>
        <w:rPr>
          <w:rFonts w:ascii="Arial" w:eastAsia="Nixie One" w:hAnsi="Arial" w:cs="Arial"/>
          <w:b/>
          <w:bCs/>
          <w:sz w:val="23"/>
          <w:szCs w:val="23"/>
          <w:lang w:val="en-PH"/>
        </w:rPr>
      </w:pPr>
      <w:r w:rsidRPr="00007AF1">
        <w:rPr>
          <w:rFonts w:ascii="Arial" w:eastAsia="Nixie One" w:hAnsi="Arial" w:cs="Arial"/>
          <w:b/>
          <w:bCs/>
          <w:sz w:val="23"/>
          <w:szCs w:val="23"/>
          <w:lang w:val="en-PH"/>
        </w:rPr>
        <w:t>Time Band:    Within 90 mins</w:t>
      </w:r>
      <w:r w:rsidRPr="00007AF1">
        <w:rPr>
          <w:rFonts w:ascii="Arial" w:eastAsia="Nixie One" w:hAnsi="Arial" w:cs="Arial"/>
          <w:b/>
          <w:bCs/>
          <w:sz w:val="23"/>
          <w:szCs w:val="23"/>
          <w:lang w:val="en-PH"/>
        </w:rPr>
        <w:br/>
      </w:r>
      <w:proofErr w:type="gramStart"/>
      <w:r w:rsidRPr="00007AF1">
        <w:rPr>
          <w:rFonts w:ascii="Arial" w:eastAsia="Nixie One" w:hAnsi="Arial" w:cs="Arial"/>
          <w:b/>
          <w:bCs/>
          <w:sz w:val="23"/>
          <w:szCs w:val="23"/>
          <w:lang w:val="en-PH"/>
        </w:rPr>
        <w:t>Non-separation</w:t>
      </w:r>
      <w:proofErr w:type="gramEnd"/>
      <w:r w:rsidRPr="00007AF1">
        <w:rPr>
          <w:rFonts w:ascii="Arial" w:eastAsia="Nixie One" w:hAnsi="Arial" w:cs="Arial"/>
          <w:b/>
          <w:bCs/>
          <w:sz w:val="23"/>
          <w:szCs w:val="23"/>
          <w:lang w:val="en-PH"/>
        </w:rPr>
        <w:t xml:space="preserve"> of newborn from Mother Early Breastfeeding</w:t>
      </w:r>
    </w:p>
    <w:p w14:paraId="083E74CE" w14:textId="77777777" w:rsidR="00D400B1" w:rsidRPr="00007AF1" w:rsidRDefault="00D400B1" w:rsidP="00007AF1">
      <w:pPr>
        <w:pStyle w:val="NormalWeb"/>
        <w:spacing w:before="120" w:beforeAutospacing="0" w:after="0" w:afterAutospacing="0" w:line="360" w:lineRule="auto"/>
        <w:ind w:left="720" w:hanging="562"/>
        <w:jc w:val="both"/>
        <w:rPr>
          <w:rFonts w:ascii="Arial" w:hAnsi="Arial" w:cs="Arial"/>
          <w:sz w:val="23"/>
          <w:szCs w:val="23"/>
        </w:rPr>
      </w:pPr>
      <w:r w:rsidRPr="00007AF1">
        <w:rPr>
          <w:rFonts w:ascii="Arial" w:eastAsia="Inconsolata" w:hAnsi="Arial" w:cs="Arial"/>
          <w:bCs/>
          <w:sz w:val="23"/>
          <w:szCs w:val="23"/>
          <w:lang w:val="en-PH"/>
        </w:rPr>
        <w:t>1. Leave the newborn in skin-to-skin contact</w:t>
      </w:r>
    </w:p>
    <w:p w14:paraId="5F13BE7A" w14:textId="77777777" w:rsidR="00D400B1" w:rsidRPr="00007AF1" w:rsidRDefault="00D400B1" w:rsidP="00007AF1">
      <w:pPr>
        <w:pStyle w:val="NormalWeb"/>
        <w:spacing w:before="120" w:beforeAutospacing="0" w:after="0" w:afterAutospacing="0" w:line="360" w:lineRule="auto"/>
        <w:ind w:left="720" w:hanging="562"/>
        <w:jc w:val="both"/>
        <w:rPr>
          <w:rFonts w:ascii="Arial" w:eastAsia="Inconsolata" w:hAnsi="Arial" w:cs="Arial"/>
          <w:bCs/>
          <w:sz w:val="23"/>
          <w:szCs w:val="23"/>
          <w:lang w:val="en-PH"/>
        </w:rPr>
      </w:pPr>
      <w:r w:rsidRPr="00007AF1">
        <w:rPr>
          <w:rFonts w:ascii="Arial" w:eastAsia="Inconsolata" w:hAnsi="Arial" w:cs="Arial"/>
          <w:bCs/>
          <w:sz w:val="23"/>
          <w:szCs w:val="23"/>
          <w:lang w:val="en-PH"/>
        </w:rPr>
        <w:t>2. Observe for feeding cues (tonguing, licking, rooting)</w:t>
      </w:r>
    </w:p>
    <w:p w14:paraId="137F3EA4" w14:textId="77777777" w:rsidR="00D400B1" w:rsidRPr="00007AF1" w:rsidRDefault="00D400B1" w:rsidP="00007AF1">
      <w:pPr>
        <w:pStyle w:val="NormalWeb"/>
        <w:spacing w:before="120" w:beforeAutospacing="0" w:after="0" w:afterAutospacing="0" w:line="360" w:lineRule="auto"/>
        <w:ind w:left="720" w:hanging="562"/>
        <w:jc w:val="both"/>
        <w:rPr>
          <w:rFonts w:ascii="Arial" w:hAnsi="Arial" w:cs="Arial"/>
          <w:sz w:val="23"/>
          <w:szCs w:val="23"/>
        </w:rPr>
      </w:pPr>
      <w:r w:rsidRPr="00007AF1">
        <w:rPr>
          <w:rFonts w:ascii="Arial" w:eastAsia="Inconsolata" w:hAnsi="Arial" w:cs="Arial"/>
          <w:bCs/>
          <w:sz w:val="23"/>
          <w:szCs w:val="23"/>
          <w:lang w:val="en-PH"/>
        </w:rPr>
        <w:t>3. Encourage the mother to nudge the newborn towards the breast</w:t>
      </w:r>
    </w:p>
    <w:p w14:paraId="1392D7C6" w14:textId="77777777" w:rsidR="00D400B1" w:rsidRPr="00007AF1" w:rsidRDefault="00D400B1" w:rsidP="00007AF1">
      <w:pPr>
        <w:pStyle w:val="NormalWeb"/>
        <w:spacing w:before="120" w:beforeAutospacing="0" w:after="0" w:afterAutospacing="0" w:line="360" w:lineRule="auto"/>
        <w:ind w:left="720" w:hanging="562"/>
        <w:jc w:val="both"/>
        <w:rPr>
          <w:rFonts w:ascii="Arial" w:hAnsi="Arial" w:cs="Arial"/>
          <w:sz w:val="23"/>
          <w:szCs w:val="23"/>
        </w:rPr>
      </w:pPr>
      <w:r w:rsidRPr="00007AF1">
        <w:rPr>
          <w:rFonts w:ascii="Arial" w:eastAsia="Inconsolata" w:hAnsi="Arial" w:cs="Arial"/>
          <w:bCs/>
          <w:sz w:val="23"/>
          <w:szCs w:val="23"/>
          <w:lang w:val="en-PH"/>
        </w:rPr>
        <w:t>4. Counsel on attachment and sucking</w:t>
      </w:r>
    </w:p>
    <w:p w14:paraId="036C7145"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 xml:space="preserve">  </w:t>
      </w:r>
      <w:r w:rsidRPr="00007AF1">
        <w:rPr>
          <w:rFonts w:ascii="Arial" w:eastAsia="Inconsolata" w:hAnsi="Arial" w:cs="Arial"/>
          <w:bCs/>
          <w:sz w:val="23"/>
          <w:szCs w:val="23"/>
          <w:lang w:val="en-PH"/>
        </w:rPr>
        <w:tab/>
        <w:t>a. Mouth wide open, lower lip turned outwards</w:t>
      </w:r>
    </w:p>
    <w:p w14:paraId="7242093A" w14:textId="77777777" w:rsidR="00D400B1" w:rsidRPr="00007AF1" w:rsidRDefault="00D400B1" w:rsidP="00007AF1">
      <w:pPr>
        <w:pStyle w:val="NormalWeb"/>
        <w:spacing w:before="120" w:beforeAutospacing="0" w:after="0" w:afterAutospacing="0" w:line="360" w:lineRule="auto"/>
        <w:ind w:left="720" w:hanging="562"/>
        <w:jc w:val="both"/>
        <w:rPr>
          <w:rFonts w:ascii="Arial" w:eastAsia="Inconsolata" w:hAnsi="Arial" w:cs="Arial"/>
          <w:bCs/>
          <w:sz w:val="23"/>
          <w:szCs w:val="23"/>
          <w:lang w:val="en-PH"/>
        </w:rPr>
      </w:pPr>
      <w:r w:rsidRPr="00007AF1">
        <w:rPr>
          <w:rFonts w:ascii="Arial" w:eastAsia="Inconsolata" w:hAnsi="Arial" w:cs="Arial"/>
          <w:bCs/>
          <w:sz w:val="23"/>
          <w:szCs w:val="23"/>
          <w:lang w:val="en-PH"/>
        </w:rPr>
        <w:t xml:space="preserve">  </w:t>
      </w:r>
      <w:r w:rsidRPr="00007AF1">
        <w:rPr>
          <w:rFonts w:ascii="Arial" w:eastAsia="Inconsolata" w:hAnsi="Arial" w:cs="Arial"/>
          <w:bCs/>
          <w:sz w:val="23"/>
          <w:szCs w:val="23"/>
          <w:lang w:val="en-PH"/>
        </w:rPr>
        <w:tab/>
        <w:t xml:space="preserve">b. Baby’s chin touching breast        </w:t>
      </w:r>
    </w:p>
    <w:p w14:paraId="6A68F9DE"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lastRenderedPageBreak/>
        <w:t xml:space="preserve">a. Weighing, bathing, eye care, examinations, injections (hepatitis B, BCG, Vit. K)  should be done after the first full </w:t>
      </w:r>
      <w:r w:rsidRPr="00007AF1">
        <w:rPr>
          <w:rFonts w:ascii="Arial" w:eastAsia="Inconsolata" w:hAnsi="Arial" w:cs="Arial"/>
          <w:bCs/>
          <w:sz w:val="23"/>
          <w:szCs w:val="23"/>
          <w:lang w:val="en-PH"/>
        </w:rPr>
        <w:tab/>
        <w:t>breastfeed is completed</w:t>
      </w:r>
    </w:p>
    <w:p w14:paraId="5846A6F8" w14:textId="77777777" w:rsidR="00D400B1" w:rsidRPr="00007AF1" w:rsidRDefault="00D400B1" w:rsidP="00007AF1">
      <w:pPr>
        <w:pStyle w:val="NormalWeb"/>
        <w:spacing w:before="120" w:beforeAutospacing="0" w:after="0" w:afterAutospacing="0" w:line="360" w:lineRule="auto"/>
        <w:jc w:val="both"/>
        <w:rPr>
          <w:rFonts w:ascii="Arial" w:hAnsi="Arial" w:cs="Arial"/>
          <w:sz w:val="23"/>
          <w:szCs w:val="23"/>
        </w:rPr>
      </w:pPr>
      <w:r w:rsidRPr="00007AF1">
        <w:rPr>
          <w:rFonts w:ascii="Arial" w:eastAsia="Inconsolata" w:hAnsi="Arial" w:cs="Arial"/>
          <w:bCs/>
          <w:sz w:val="23"/>
          <w:szCs w:val="23"/>
          <w:lang w:val="en-PH"/>
        </w:rPr>
        <w:t>b. Postpone washing until 6 hours</w:t>
      </w:r>
    </w:p>
    <w:p w14:paraId="656443A0" w14:textId="2A03F31A" w:rsidR="00E92035" w:rsidRPr="00007AF1" w:rsidRDefault="00B7798F" w:rsidP="00007AF1">
      <w:pPr>
        <w:pStyle w:val="NormalWeb"/>
        <w:spacing w:before="120" w:beforeAutospacing="0" w:after="0" w:afterAutospacing="0" w:line="360" w:lineRule="auto"/>
        <w:ind w:left="720" w:hanging="562"/>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COMMUNICABLE DISEASE</w:t>
      </w:r>
      <w:r w:rsidRPr="00007AF1">
        <w:rPr>
          <w:rFonts w:ascii="Arial" w:hAnsi="Arial" w:cs="Arial"/>
          <w:color w:val="3B3835"/>
          <w:sz w:val="23"/>
          <w:szCs w:val="23"/>
          <w:shd w:val="clear" w:color="auto" w:fill="FFFFFF"/>
        </w:rPr>
        <w:t xml:space="preserve"> </w:t>
      </w:r>
    </w:p>
    <w:p w14:paraId="0D985175" w14:textId="77777777" w:rsidR="00E92035" w:rsidRPr="00007AF1" w:rsidRDefault="00E92035" w:rsidP="00007AF1">
      <w:pPr>
        <w:pStyle w:val="NormalWeb"/>
        <w:spacing w:before="120" w:beforeAutospacing="0" w:after="0" w:afterAutospacing="0" w:line="360" w:lineRule="auto"/>
        <w:ind w:left="720" w:hanging="562"/>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Diseases that are spread from one person to the other. </w:t>
      </w:r>
    </w:p>
    <w:p w14:paraId="019973C1" w14:textId="77777777" w:rsidR="00E92035" w:rsidRPr="00007AF1" w:rsidRDefault="00E92035" w:rsidP="00007AF1">
      <w:pPr>
        <w:pStyle w:val="NormalWeb"/>
        <w:spacing w:before="120" w:beforeAutospacing="0" w:after="0" w:afterAutospacing="0" w:line="360" w:lineRule="auto"/>
        <w:ind w:left="720" w:hanging="562"/>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Diseases that are “catching” </w:t>
      </w:r>
    </w:p>
    <w:p w14:paraId="019A2560" w14:textId="77777777" w:rsidR="00E92035" w:rsidRPr="00007AF1" w:rsidRDefault="00E92035" w:rsidP="00007AF1">
      <w:pPr>
        <w:pStyle w:val="NormalWeb"/>
        <w:spacing w:before="120" w:beforeAutospacing="0" w:after="0" w:afterAutospacing="0" w:line="360" w:lineRule="auto"/>
        <w:ind w:left="720" w:hanging="562"/>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Diseases that are caused by germs or pathogens. </w:t>
      </w:r>
    </w:p>
    <w:p w14:paraId="29805275" w14:textId="2513FD23" w:rsidR="00D400B1" w:rsidRPr="00007AF1" w:rsidRDefault="00E92035" w:rsidP="00007AF1">
      <w:pPr>
        <w:pStyle w:val="NormalWeb"/>
        <w:spacing w:before="120" w:beforeAutospacing="0" w:after="0" w:afterAutospacing="0" w:line="360" w:lineRule="auto"/>
        <w:ind w:left="720"/>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Examples of pathogens include: viruses, bacteria, p parasitic worms and fungi.</w:t>
      </w:r>
    </w:p>
    <w:p w14:paraId="0AE3011C" w14:textId="77777777" w:rsidR="00E92035" w:rsidRPr="00007AF1" w:rsidRDefault="00E92035" w:rsidP="00007AF1">
      <w:pPr>
        <w:pStyle w:val="NormalWeb"/>
        <w:spacing w:before="120" w:beforeAutospacing="0" w:after="0" w:afterAutospacing="0" w:line="360" w:lineRule="auto"/>
        <w:ind w:left="720"/>
        <w:jc w:val="both"/>
        <w:rPr>
          <w:rFonts w:ascii="Arial" w:hAnsi="Arial" w:cs="Arial"/>
          <w:color w:val="3B3835"/>
          <w:sz w:val="23"/>
          <w:szCs w:val="23"/>
          <w:shd w:val="clear" w:color="auto" w:fill="FFFFFF"/>
        </w:rPr>
      </w:pPr>
    </w:p>
    <w:p w14:paraId="53822005" w14:textId="77777777"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Modes of Transmission </w:t>
      </w:r>
    </w:p>
    <w:p w14:paraId="7A43A969"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Direct Contact: Exposure to infected body fluids such as blood or saliva. </w:t>
      </w:r>
    </w:p>
    <w:p w14:paraId="2200AB38" w14:textId="10C71C08"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Vectors/Reservoirs: Germs are spread by an animal or insect, usually through a bite.</w:t>
      </w:r>
    </w:p>
    <w:p w14:paraId="4F91C3E7" w14:textId="1D7D977E"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Food and Water: Food and water can become contaminated with germs and people can get sick   when they eat or drink them. </w:t>
      </w:r>
    </w:p>
    <w:p w14:paraId="2FE94BB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Airborne: Germs are spread through the air, for example when someone coughs or sneezes. </w:t>
      </w:r>
    </w:p>
    <w:p w14:paraId="418B0E30" w14:textId="51B66486"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Indirect contact: Pathogens remain on surfaces that were in contact with a person</w:t>
      </w:r>
    </w:p>
    <w:p w14:paraId="5D3B4750" w14:textId="462BB1B6"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1086662A"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Chicken pox </w:t>
      </w:r>
    </w:p>
    <w:p w14:paraId="10E4CAF8"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Diphtheria </w:t>
      </w:r>
    </w:p>
    <w:p w14:paraId="48DAB2C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Filariasis </w:t>
      </w:r>
    </w:p>
    <w:p w14:paraId="5D222032"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AIDS </w:t>
      </w:r>
    </w:p>
    <w:p w14:paraId="2CCB97E9"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Poliomyelitis </w:t>
      </w:r>
    </w:p>
    <w:p w14:paraId="3242DF1F"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Malaria </w:t>
      </w:r>
    </w:p>
    <w:p w14:paraId="6BF1EA76"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Measles </w:t>
      </w:r>
    </w:p>
    <w:p w14:paraId="73C51294"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lastRenderedPageBreak/>
        <w:sym w:font="Symbol" w:char="F0A7"/>
      </w:r>
      <w:r w:rsidRPr="00007AF1">
        <w:rPr>
          <w:rFonts w:ascii="Arial" w:hAnsi="Arial" w:cs="Arial"/>
          <w:color w:val="3B3835"/>
          <w:sz w:val="23"/>
          <w:szCs w:val="23"/>
          <w:shd w:val="clear" w:color="auto" w:fill="FFFFFF"/>
        </w:rPr>
        <w:t xml:space="preserve"> Tuberculosis </w:t>
      </w:r>
    </w:p>
    <w:p w14:paraId="7D5408D0"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Tetanus </w:t>
      </w:r>
    </w:p>
    <w:p w14:paraId="6EF3551F"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Rabies </w:t>
      </w:r>
    </w:p>
    <w:p w14:paraId="154D714E" w14:textId="0815741C"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Sexually transmitted diseases</w:t>
      </w:r>
    </w:p>
    <w:p w14:paraId="3A1414BD" w14:textId="2F6C63D6"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2A012D4D" w14:textId="7BE579ED"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CHICKEN POX </w:t>
      </w:r>
    </w:p>
    <w:p w14:paraId="7AA36E7A"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Chicken pox is a common disease caused by the varicella zoster virus (VZV) which is a member of the herpes virus family. </w:t>
      </w:r>
    </w:p>
    <w:p w14:paraId="3ABB779C"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Usually occurs during childhood (normally 5-9), but you can get it at any time in your life. </w:t>
      </w:r>
    </w:p>
    <w:p w14:paraId="0694062C" w14:textId="77BD7842"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Symptoms: </w:t>
      </w:r>
    </w:p>
    <w:p w14:paraId="5299BA2F" w14:textId="6E888645"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small fever, body aches and loss of appetite. </w:t>
      </w:r>
    </w:p>
    <w:p w14:paraId="6C3EE607" w14:textId="44E86A6C"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Within 1or 2 day, the rash appears, begins as red spots which then form blisters and spreads to the rest of the body.</w:t>
      </w:r>
    </w:p>
    <w:p w14:paraId="1E982C42" w14:textId="77777777" w:rsidR="00B7798F" w:rsidRPr="00007AF1" w:rsidRDefault="00B7798F"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089F61A9" w14:textId="7491F606"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Prevention </w:t>
      </w:r>
    </w:p>
    <w:p w14:paraId="7EFD1679"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There are no actual cures for it, but you can get a vaccine shot to help prevent it. </w:t>
      </w:r>
    </w:p>
    <w:p w14:paraId="0E4E209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Baths with uncooked oatmeal, baking soda, or cornstarch can help relieve itching. </w:t>
      </w:r>
    </w:p>
    <w:p w14:paraId="15434ADC"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Tylenol is used for fever or pain relief. (Aspirin should be avoided.) </w:t>
      </w:r>
    </w:p>
    <w:p w14:paraId="574A36B3"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Antiviral drugs such as Acyclovir may be prescribed. </w:t>
      </w:r>
    </w:p>
    <w:p w14:paraId="23478767" w14:textId="2D836F7C"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You can put Calamine lotion on the pocks to help stop the itching.</w:t>
      </w:r>
    </w:p>
    <w:p w14:paraId="09F501A1"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5F0B1BE7" w14:textId="759AC456"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DIPHTHERIA </w:t>
      </w:r>
    </w:p>
    <w:p w14:paraId="0E494726"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It is caused by bacteria Corynebacterium diphtheriae. </w:t>
      </w:r>
    </w:p>
    <w:p w14:paraId="7644FC7E"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7C71C372" w14:textId="77777777"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Symptoms: </w:t>
      </w:r>
    </w:p>
    <w:p w14:paraId="1D480640" w14:textId="1F724D8B"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lastRenderedPageBreak/>
        <w:t>Sore throat</w:t>
      </w:r>
    </w:p>
    <w:p w14:paraId="6934BB54" w14:textId="33B11918"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Low fever</w:t>
      </w:r>
    </w:p>
    <w:p w14:paraId="4C58FF16" w14:textId="5A3C30A4"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Swollen neck glands</w:t>
      </w:r>
    </w:p>
    <w:p w14:paraId="3C4F6931" w14:textId="21DC7DC8"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Airway obstruction and breathing difficulty</w:t>
      </w:r>
    </w:p>
    <w:p w14:paraId="3F528946" w14:textId="7413A1E5"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Shock</w:t>
      </w:r>
    </w:p>
    <w:p w14:paraId="44F5F131"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3D1C36FA"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Modes of Transmission</w:t>
      </w:r>
      <w:r w:rsidRPr="00007AF1">
        <w:rPr>
          <w:rFonts w:ascii="Arial" w:hAnsi="Arial" w:cs="Arial"/>
          <w:color w:val="3B3835"/>
          <w:sz w:val="23"/>
          <w:szCs w:val="23"/>
          <w:shd w:val="clear" w:color="auto" w:fill="FFFFFF"/>
        </w:rPr>
        <w:t xml:space="preserve">: </w:t>
      </w:r>
    </w:p>
    <w:p w14:paraId="3DC8039F" w14:textId="4AA1D2AE"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Solely among humans, spread by droplets </w:t>
      </w:r>
    </w:p>
    <w:p w14:paraId="484FDF3D" w14:textId="0B0CF532"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Secretions, direct contact</w:t>
      </w:r>
    </w:p>
    <w:p w14:paraId="50CB0C1C" w14:textId="6F2A641F"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Poor nutrition </w:t>
      </w:r>
    </w:p>
    <w:p w14:paraId="2658C197" w14:textId="002054E2"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Low vaccine coverage among infants &amp; children.</w:t>
      </w:r>
    </w:p>
    <w:p w14:paraId="7365235C" w14:textId="0A0A88A6"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79597B65"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Prevention</w:t>
      </w:r>
      <w:r w:rsidRPr="00007AF1">
        <w:rPr>
          <w:rFonts w:ascii="Arial" w:hAnsi="Arial" w:cs="Arial"/>
          <w:color w:val="3B3835"/>
          <w:sz w:val="23"/>
          <w:szCs w:val="23"/>
          <w:shd w:val="clear" w:color="auto" w:fill="FFFFFF"/>
        </w:rPr>
        <w:t xml:space="preserve"> </w:t>
      </w:r>
    </w:p>
    <w:p w14:paraId="3C1F9FFA"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Sanitary: Reduce carrier rate by use of vaccine. </w:t>
      </w:r>
    </w:p>
    <w:p w14:paraId="1F98ADB2"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Immunological: A vaccine (DPT) prepared from an alkaline formaldehyde inactivated toxin (</w:t>
      </w:r>
      <w:proofErr w:type="gramStart"/>
      <w:r w:rsidRPr="00007AF1">
        <w:rPr>
          <w:rFonts w:ascii="Arial" w:hAnsi="Arial" w:cs="Arial"/>
          <w:color w:val="3B3835"/>
          <w:sz w:val="23"/>
          <w:szCs w:val="23"/>
          <w:shd w:val="clear" w:color="auto" w:fill="FFFFFF"/>
        </w:rPr>
        <w:t>i.e.</w:t>
      </w:r>
      <w:proofErr w:type="gramEnd"/>
      <w:r w:rsidRPr="00007AF1">
        <w:rPr>
          <w:rFonts w:ascii="Arial" w:hAnsi="Arial" w:cs="Arial"/>
          <w:color w:val="3B3835"/>
          <w:sz w:val="23"/>
          <w:szCs w:val="23"/>
          <w:shd w:val="clear" w:color="auto" w:fill="FFFFFF"/>
        </w:rPr>
        <w:t xml:space="preserve"> toxoid) is required. Passive immunization with antitoxin can be used for patients. </w:t>
      </w:r>
    </w:p>
    <w:p w14:paraId="5128EC58" w14:textId="3F4C35FE"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Chemotherapeutic: Penicillin, erythromycin or gentamicin are drugs of choice.</w:t>
      </w:r>
    </w:p>
    <w:p w14:paraId="69C0312E" w14:textId="0D2B9EBC"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124F2CE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FILARIASIS</w:t>
      </w:r>
      <w:r w:rsidRPr="00007AF1">
        <w:rPr>
          <w:rFonts w:ascii="Arial" w:hAnsi="Arial" w:cs="Arial"/>
          <w:color w:val="3B3835"/>
          <w:sz w:val="23"/>
          <w:szCs w:val="23"/>
          <w:shd w:val="clear" w:color="auto" w:fill="FFFFFF"/>
        </w:rPr>
        <w:t xml:space="preserve"> </w:t>
      </w:r>
    </w:p>
    <w:p w14:paraId="43D5DFE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Infection caused by 3 closely related Nematodes- </w:t>
      </w:r>
    </w:p>
    <w:p w14:paraId="28CD5EC4"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w:t>
      </w:r>
      <w:proofErr w:type="spellStart"/>
      <w:r w:rsidRPr="00007AF1">
        <w:rPr>
          <w:rFonts w:ascii="Arial" w:hAnsi="Arial" w:cs="Arial"/>
          <w:color w:val="3B3835"/>
          <w:sz w:val="23"/>
          <w:szCs w:val="23"/>
          <w:shd w:val="clear" w:color="auto" w:fill="FFFFFF"/>
        </w:rPr>
        <w:t>Wuchereria</w:t>
      </w:r>
      <w:proofErr w:type="spellEnd"/>
      <w:r w:rsidRPr="00007AF1">
        <w:rPr>
          <w:rFonts w:ascii="Arial" w:hAnsi="Arial" w:cs="Arial"/>
          <w:color w:val="3B3835"/>
          <w:sz w:val="23"/>
          <w:szCs w:val="23"/>
          <w:shd w:val="clear" w:color="auto" w:fill="FFFFFF"/>
        </w:rPr>
        <w:t xml:space="preserve"> </w:t>
      </w:r>
      <w:proofErr w:type="spellStart"/>
      <w:r w:rsidRPr="00007AF1">
        <w:rPr>
          <w:rFonts w:ascii="Arial" w:hAnsi="Arial" w:cs="Arial"/>
          <w:color w:val="3B3835"/>
          <w:sz w:val="23"/>
          <w:szCs w:val="23"/>
          <w:shd w:val="clear" w:color="auto" w:fill="FFFFFF"/>
        </w:rPr>
        <w:t>bancrofti</w:t>
      </w:r>
      <w:proofErr w:type="spellEnd"/>
      <w:r w:rsidRPr="00007AF1">
        <w:rPr>
          <w:rFonts w:ascii="Arial" w:hAnsi="Arial" w:cs="Arial"/>
          <w:color w:val="3B3835"/>
          <w:sz w:val="23"/>
          <w:szCs w:val="23"/>
          <w:shd w:val="clear" w:color="auto" w:fill="FFFFFF"/>
        </w:rPr>
        <w:t xml:space="preserve">” </w:t>
      </w:r>
    </w:p>
    <w:p w14:paraId="04E518AD"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w:t>
      </w:r>
      <w:proofErr w:type="spellStart"/>
      <w:r w:rsidRPr="00007AF1">
        <w:rPr>
          <w:rFonts w:ascii="Arial" w:hAnsi="Arial" w:cs="Arial"/>
          <w:color w:val="3B3835"/>
          <w:sz w:val="23"/>
          <w:szCs w:val="23"/>
          <w:shd w:val="clear" w:color="auto" w:fill="FFFFFF"/>
        </w:rPr>
        <w:t>Brugia</w:t>
      </w:r>
      <w:proofErr w:type="spellEnd"/>
      <w:r w:rsidRPr="00007AF1">
        <w:rPr>
          <w:rFonts w:ascii="Arial" w:hAnsi="Arial" w:cs="Arial"/>
          <w:color w:val="3B3835"/>
          <w:sz w:val="23"/>
          <w:szCs w:val="23"/>
          <w:shd w:val="clear" w:color="auto" w:fill="FFFFFF"/>
        </w:rPr>
        <w:t xml:space="preserve"> </w:t>
      </w:r>
      <w:proofErr w:type="spellStart"/>
      <w:r w:rsidRPr="00007AF1">
        <w:rPr>
          <w:rFonts w:ascii="Arial" w:hAnsi="Arial" w:cs="Arial"/>
          <w:color w:val="3B3835"/>
          <w:sz w:val="23"/>
          <w:szCs w:val="23"/>
          <w:shd w:val="clear" w:color="auto" w:fill="FFFFFF"/>
        </w:rPr>
        <w:t>malayi</w:t>
      </w:r>
      <w:proofErr w:type="spellEnd"/>
      <w:r w:rsidRPr="00007AF1">
        <w:rPr>
          <w:rFonts w:ascii="Arial" w:hAnsi="Arial" w:cs="Arial"/>
          <w:color w:val="3B3835"/>
          <w:sz w:val="23"/>
          <w:szCs w:val="23"/>
          <w:shd w:val="clear" w:color="auto" w:fill="FFFFFF"/>
        </w:rPr>
        <w:t xml:space="preserve">” </w:t>
      </w:r>
    </w:p>
    <w:p w14:paraId="15F4FFC7"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w:t>
      </w:r>
      <w:proofErr w:type="spellStart"/>
      <w:r w:rsidRPr="00007AF1">
        <w:rPr>
          <w:rFonts w:ascii="Arial" w:hAnsi="Arial" w:cs="Arial"/>
          <w:color w:val="3B3835"/>
          <w:sz w:val="23"/>
          <w:szCs w:val="23"/>
          <w:shd w:val="clear" w:color="auto" w:fill="FFFFFF"/>
        </w:rPr>
        <w:t>Brugia</w:t>
      </w:r>
      <w:proofErr w:type="spellEnd"/>
      <w:r w:rsidRPr="00007AF1">
        <w:rPr>
          <w:rFonts w:ascii="Arial" w:hAnsi="Arial" w:cs="Arial"/>
          <w:color w:val="3B3835"/>
          <w:sz w:val="23"/>
          <w:szCs w:val="23"/>
          <w:shd w:val="clear" w:color="auto" w:fill="FFFFFF"/>
        </w:rPr>
        <w:t xml:space="preserve"> </w:t>
      </w:r>
      <w:proofErr w:type="spellStart"/>
      <w:r w:rsidRPr="00007AF1">
        <w:rPr>
          <w:rFonts w:ascii="Arial" w:hAnsi="Arial" w:cs="Arial"/>
          <w:color w:val="3B3835"/>
          <w:sz w:val="23"/>
          <w:szCs w:val="23"/>
          <w:shd w:val="clear" w:color="auto" w:fill="FFFFFF"/>
        </w:rPr>
        <w:t>timori</w:t>
      </w:r>
      <w:proofErr w:type="spellEnd"/>
      <w:r w:rsidRPr="00007AF1">
        <w:rPr>
          <w:rFonts w:ascii="Arial" w:hAnsi="Arial" w:cs="Arial"/>
          <w:color w:val="3B3835"/>
          <w:sz w:val="23"/>
          <w:szCs w:val="23"/>
          <w:shd w:val="clear" w:color="auto" w:fill="FFFFFF"/>
        </w:rPr>
        <w:t xml:space="preserve">” </w:t>
      </w:r>
    </w:p>
    <w:p w14:paraId="006E46E7" w14:textId="77777777" w:rsidR="00B7798F" w:rsidRPr="00007AF1" w:rsidRDefault="00B7798F"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3DE5DC93" w14:textId="77777777" w:rsidR="00007AF1" w:rsidRDefault="00007AF1"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7CCA67E3" w14:textId="67944347"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lastRenderedPageBreak/>
        <w:t xml:space="preserve">Symptoms: </w:t>
      </w:r>
    </w:p>
    <w:p w14:paraId="11E021B7"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Filarial fever</w:t>
      </w:r>
    </w:p>
    <w:p w14:paraId="76F7449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Lymphangitis</w:t>
      </w:r>
    </w:p>
    <w:p w14:paraId="63909C3E"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Lymphadenitis</w:t>
      </w:r>
    </w:p>
    <w:p w14:paraId="56240B4C"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Elephantiasis of genitals/legs/arm</w:t>
      </w:r>
    </w:p>
    <w:p w14:paraId="59D28EF4"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Filarial arthritis</w:t>
      </w:r>
    </w:p>
    <w:p w14:paraId="76E0497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Chyluria. </w:t>
      </w:r>
    </w:p>
    <w:p w14:paraId="03453948"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 of transmission</w:t>
      </w:r>
      <w:r w:rsidRPr="00007AF1">
        <w:rPr>
          <w:rFonts w:ascii="Arial" w:hAnsi="Arial" w:cs="Arial"/>
          <w:color w:val="3B3835"/>
          <w:sz w:val="23"/>
          <w:szCs w:val="23"/>
          <w:shd w:val="clear" w:color="auto" w:fill="FFFFFF"/>
        </w:rPr>
        <w:t xml:space="preserve">: </w:t>
      </w:r>
    </w:p>
    <w:p w14:paraId="5D7550C9" w14:textId="11B33376"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Transmitted by the bite of infected mosquito responsible for considerable sufferings.</w:t>
      </w:r>
    </w:p>
    <w:p w14:paraId="004B8C7D"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Prevention</w:t>
      </w:r>
      <w:r w:rsidRPr="00007AF1">
        <w:rPr>
          <w:rFonts w:ascii="Arial" w:hAnsi="Arial" w:cs="Arial"/>
          <w:color w:val="3B3835"/>
          <w:sz w:val="23"/>
          <w:szCs w:val="23"/>
          <w:shd w:val="clear" w:color="auto" w:fill="FFFFFF"/>
        </w:rPr>
        <w:t xml:space="preserve"> </w:t>
      </w:r>
    </w:p>
    <w:p w14:paraId="175B23F7"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Treating the infection by Cooling the leg, drying, </w:t>
      </w:r>
      <w:proofErr w:type="spellStart"/>
      <w:r w:rsidRPr="00007AF1">
        <w:rPr>
          <w:rFonts w:ascii="Arial" w:hAnsi="Arial" w:cs="Arial"/>
          <w:color w:val="3B3835"/>
          <w:sz w:val="23"/>
          <w:szCs w:val="23"/>
          <w:shd w:val="clear" w:color="auto" w:fill="FFFFFF"/>
        </w:rPr>
        <w:t>exersice</w:t>
      </w:r>
      <w:proofErr w:type="spellEnd"/>
      <w:r w:rsidRPr="00007AF1">
        <w:rPr>
          <w:rFonts w:ascii="Arial" w:hAnsi="Arial" w:cs="Arial"/>
          <w:color w:val="3B3835"/>
          <w:sz w:val="23"/>
          <w:szCs w:val="23"/>
          <w:shd w:val="clear" w:color="auto" w:fill="FFFFFF"/>
        </w:rPr>
        <w:t xml:space="preserve">. </w:t>
      </w:r>
    </w:p>
    <w:p w14:paraId="1D2ED0D6"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Treatment and prevention of Lymphoedema. </w:t>
      </w:r>
    </w:p>
    <w:p w14:paraId="4CDBE97E"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Drugs effective against filarial parasites- </w:t>
      </w:r>
    </w:p>
    <w:p w14:paraId="371EED12"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1. Diethyl </w:t>
      </w:r>
      <w:proofErr w:type="spellStart"/>
      <w:r w:rsidRPr="00007AF1">
        <w:rPr>
          <w:rFonts w:ascii="Arial" w:hAnsi="Arial" w:cs="Arial"/>
          <w:color w:val="3B3835"/>
          <w:sz w:val="23"/>
          <w:szCs w:val="23"/>
          <w:shd w:val="clear" w:color="auto" w:fill="FFFFFF"/>
        </w:rPr>
        <w:t>Carbamazine</w:t>
      </w:r>
      <w:proofErr w:type="spellEnd"/>
      <w:r w:rsidRPr="00007AF1">
        <w:rPr>
          <w:rFonts w:ascii="Arial" w:hAnsi="Arial" w:cs="Arial"/>
          <w:color w:val="3B3835"/>
          <w:sz w:val="23"/>
          <w:szCs w:val="23"/>
          <w:shd w:val="clear" w:color="auto" w:fill="FFFFFF"/>
        </w:rPr>
        <w:t xml:space="preserve"> citrate (DEC) </w:t>
      </w:r>
    </w:p>
    <w:p w14:paraId="29E1F8EB"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2.Ivermectin </w:t>
      </w:r>
    </w:p>
    <w:p w14:paraId="58F737EE"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3.Albendazole </w:t>
      </w:r>
    </w:p>
    <w:p w14:paraId="22C9E11B" w14:textId="21A2AA1E"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4.Coumarins compound</w:t>
      </w:r>
    </w:p>
    <w:p w14:paraId="7864FC17" w14:textId="77777777" w:rsidR="00B7798F" w:rsidRPr="00007AF1" w:rsidRDefault="00B7798F"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01B1AA28" w14:textId="2746F0E5"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 xml:space="preserve">AIDS </w:t>
      </w:r>
      <w:r w:rsidR="00007AF1">
        <w:rPr>
          <w:rFonts w:ascii="Arial" w:hAnsi="Arial" w:cs="Arial"/>
          <w:b/>
          <w:bCs/>
          <w:color w:val="3B3835"/>
          <w:sz w:val="23"/>
          <w:szCs w:val="23"/>
          <w:shd w:val="clear" w:color="auto" w:fill="FFFFFF"/>
        </w:rPr>
        <w:t>(</w:t>
      </w:r>
      <w:proofErr w:type="gramStart"/>
      <w:r w:rsidRPr="00007AF1">
        <w:rPr>
          <w:rFonts w:ascii="Arial" w:hAnsi="Arial" w:cs="Arial"/>
          <w:b/>
          <w:bCs/>
          <w:color w:val="3B3835"/>
          <w:sz w:val="23"/>
          <w:szCs w:val="23"/>
          <w:shd w:val="clear" w:color="auto" w:fill="FFFFFF"/>
        </w:rPr>
        <w:t>Acquired Immunodeficiency Syndrome</w:t>
      </w:r>
      <w:proofErr w:type="gramEnd"/>
      <w:r w:rsidR="00007AF1">
        <w:rPr>
          <w:rFonts w:ascii="Arial" w:hAnsi="Arial" w:cs="Arial"/>
          <w:color w:val="3B3835"/>
          <w:sz w:val="23"/>
          <w:szCs w:val="23"/>
          <w:shd w:val="clear" w:color="auto" w:fill="FFFFFF"/>
        </w:rPr>
        <w:t>)</w:t>
      </w:r>
    </w:p>
    <w:p w14:paraId="0A55D8A6"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HIV (Human immunodeficiency virus) is the virus that causes AIDS </w:t>
      </w:r>
    </w:p>
    <w:p w14:paraId="31E0A510"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Disease limits the body’s ability to fight infection due to markedly reduced helper T cells. </w:t>
      </w:r>
    </w:p>
    <w:p w14:paraId="4E090D32"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Patients have a very weak immune system (defense mechanism) </w:t>
      </w:r>
    </w:p>
    <w:p w14:paraId="20AD5D13"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xml:space="preserve"> Fever, Headache, neuropathy, Sores, Rashes, Nausea, </w:t>
      </w:r>
      <w:proofErr w:type="spellStart"/>
      <w:r w:rsidRPr="00007AF1">
        <w:rPr>
          <w:rFonts w:ascii="Arial" w:hAnsi="Arial" w:cs="Arial"/>
          <w:color w:val="3B3835"/>
          <w:sz w:val="23"/>
          <w:szCs w:val="23"/>
          <w:shd w:val="clear" w:color="auto" w:fill="FFFFFF"/>
        </w:rPr>
        <w:t>Vomitting</w:t>
      </w:r>
      <w:proofErr w:type="spellEnd"/>
      <w:r w:rsidRPr="00007AF1">
        <w:rPr>
          <w:rFonts w:ascii="Arial" w:hAnsi="Arial" w:cs="Arial"/>
          <w:color w:val="3B3835"/>
          <w:sz w:val="23"/>
          <w:szCs w:val="23"/>
          <w:shd w:val="clear" w:color="auto" w:fill="FFFFFF"/>
        </w:rPr>
        <w:t xml:space="preserve">. </w:t>
      </w:r>
    </w:p>
    <w:p w14:paraId="1958585E" w14:textId="35D873E0"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 of Transmission</w:t>
      </w:r>
      <w:r w:rsidRPr="00007AF1">
        <w:rPr>
          <w:rFonts w:ascii="Arial" w:hAnsi="Arial" w:cs="Arial"/>
          <w:color w:val="3B3835"/>
          <w:sz w:val="23"/>
          <w:szCs w:val="23"/>
          <w:shd w:val="clear" w:color="auto" w:fill="FFFFFF"/>
        </w:rPr>
        <w:t>: Sharing Needles, Unsterilized blades, Unprotected Intercourse, Mother to Baby.</w:t>
      </w:r>
    </w:p>
    <w:p w14:paraId="26A3E433" w14:textId="77777777" w:rsidR="00E92035" w:rsidRPr="00007AF1" w:rsidRDefault="00E92035"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lastRenderedPageBreak/>
        <w:t>Prevention</w:t>
      </w:r>
    </w:p>
    <w:p w14:paraId="31FC6984"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Some ways to protect </w:t>
      </w:r>
      <w:proofErr w:type="spellStart"/>
      <w:r w:rsidRPr="00007AF1">
        <w:rPr>
          <w:rFonts w:ascii="Arial" w:hAnsi="Arial" w:cs="Arial"/>
          <w:color w:val="3B3835"/>
          <w:sz w:val="23"/>
          <w:szCs w:val="23"/>
          <w:shd w:val="clear" w:color="auto" w:fill="FFFFFF"/>
        </w:rPr>
        <w:t>urself</w:t>
      </w:r>
      <w:proofErr w:type="spellEnd"/>
      <w:r w:rsidRPr="00007AF1">
        <w:rPr>
          <w:rFonts w:ascii="Arial" w:hAnsi="Arial" w:cs="Arial"/>
          <w:color w:val="3B3835"/>
          <w:sz w:val="23"/>
          <w:szCs w:val="23"/>
          <w:shd w:val="clear" w:color="auto" w:fill="FFFFFF"/>
        </w:rPr>
        <w:t xml:space="preserve">- </w:t>
      </w:r>
    </w:p>
    <w:p w14:paraId="3A0A34AC"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Monogamous Relationship. </w:t>
      </w:r>
    </w:p>
    <w:p w14:paraId="1BC0C4E3"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Protected Sex. </w:t>
      </w:r>
    </w:p>
    <w:p w14:paraId="087BB897"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Sterile needles. </w:t>
      </w:r>
    </w:p>
    <w:p w14:paraId="7BDB9C23"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New shaving/cutting blades. Anti-retroviral drugs are used- </w:t>
      </w:r>
    </w:p>
    <w:p w14:paraId="694DE5C2"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AZT (Zidovudine). </w:t>
      </w:r>
    </w:p>
    <w:p w14:paraId="3F4D4A50" w14:textId="77777777" w:rsidR="00E92035" w:rsidRPr="00007AF1" w:rsidRDefault="00E92035"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w:t>
      </w:r>
      <w:proofErr w:type="spellStart"/>
      <w:r w:rsidRPr="00007AF1">
        <w:rPr>
          <w:rFonts w:ascii="Arial" w:hAnsi="Arial" w:cs="Arial"/>
          <w:color w:val="3B3835"/>
          <w:sz w:val="23"/>
          <w:szCs w:val="23"/>
          <w:shd w:val="clear" w:color="auto" w:fill="FFFFFF"/>
        </w:rPr>
        <w:t>Viramune</w:t>
      </w:r>
      <w:proofErr w:type="spellEnd"/>
      <w:r w:rsidRPr="00007AF1">
        <w:rPr>
          <w:rFonts w:ascii="Arial" w:hAnsi="Arial" w:cs="Arial"/>
          <w:color w:val="3B3835"/>
          <w:sz w:val="23"/>
          <w:szCs w:val="23"/>
          <w:shd w:val="clear" w:color="auto" w:fill="FFFFFF"/>
        </w:rPr>
        <w:t xml:space="preserve"> (Nevirapine). </w:t>
      </w:r>
    </w:p>
    <w:p w14:paraId="19BAE514" w14:textId="55F0F792" w:rsidR="00E92035" w:rsidRPr="00007AF1" w:rsidRDefault="00E92035" w:rsidP="00007AF1">
      <w:pPr>
        <w:pStyle w:val="NormalWeb"/>
        <w:spacing w:before="120" w:beforeAutospacing="0" w:after="0" w:afterAutospacing="0" w:line="360" w:lineRule="auto"/>
        <w:jc w:val="both"/>
        <w:rPr>
          <w:rFonts w:ascii="Arial" w:eastAsia="Inconsolata" w:hAnsi="Arial" w:cs="Arial"/>
          <w:bCs/>
          <w:sz w:val="23"/>
          <w:szCs w:val="23"/>
          <w:lang w:val="en-PH"/>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Norvir (Ritonavir).</w:t>
      </w:r>
      <w:r w:rsidR="00D400B1" w:rsidRPr="00007AF1">
        <w:rPr>
          <w:rFonts w:ascii="Arial" w:eastAsia="Inconsolata" w:hAnsi="Arial" w:cs="Arial"/>
          <w:bCs/>
          <w:sz w:val="23"/>
          <w:szCs w:val="23"/>
          <w:lang w:val="en-PH"/>
        </w:rPr>
        <w:t xml:space="preserve">   </w:t>
      </w:r>
    </w:p>
    <w:p w14:paraId="18567CD9" w14:textId="77777777" w:rsidR="00CC6D87" w:rsidRPr="00007AF1" w:rsidRDefault="00CC6D87" w:rsidP="00007AF1">
      <w:pPr>
        <w:pStyle w:val="NormalWeb"/>
        <w:spacing w:before="120" w:beforeAutospacing="0" w:after="0" w:afterAutospacing="0" w:line="360" w:lineRule="auto"/>
        <w:jc w:val="both"/>
        <w:rPr>
          <w:rFonts w:ascii="Arial" w:eastAsia="Inconsolata" w:hAnsi="Arial" w:cs="Arial"/>
          <w:bCs/>
          <w:sz w:val="23"/>
          <w:szCs w:val="23"/>
          <w:lang w:val="en-PH"/>
        </w:rPr>
      </w:pPr>
    </w:p>
    <w:p w14:paraId="7931233F" w14:textId="77777777" w:rsidR="00B7798F"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Poliomyelitis</w:t>
      </w:r>
      <w:r w:rsidRPr="00007AF1">
        <w:rPr>
          <w:rFonts w:ascii="Arial" w:hAnsi="Arial" w:cs="Arial"/>
          <w:color w:val="3B3835"/>
          <w:sz w:val="23"/>
          <w:szCs w:val="23"/>
          <w:shd w:val="clear" w:color="auto" w:fill="FFFFFF"/>
        </w:rPr>
        <w:t xml:space="preserve"> </w:t>
      </w:r>
    </w:p>
    <w:p w14:paraId="2E31AF5E" w14:textId="5527F6BA"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is a highly infectious disease caused by three serotypes of poliovirus. </w:t>
      </w:r>
    </w:p>
    <w:p w14:paraId="75664FB4"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xml:space="preserve">: febrile illness, aseptic meningitis, paralytic disease, and death. </w:t>
      </w:r>
    </w:p>
    <w:p w14:paraId="0C7A29A9"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Modes of Transmission</w:t>
      </w:r>
      <w:r w:rsidRPr="00007AF1">
        <w:rPr>
          <w:rFonts w:ascii="Arial" w:hAnsi="Arial" w:cs="Arial"/>
          <w:color w:val="3B3835"/>
          <w:sz w:val="23"/>
          <w:szCs w:val="23"/>
          <w:shd w:val="clear" w:color="auto" w:fill="FFFFFF"/>
        </w:rPr>
        <w:t xml:space="preserve">: </w:t>
      </w:r>
    </w:p>
    <w:p w14:paraId="322283E4"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Oral-oral infection: - direct droplet infection </w:t>
      </w:r>
    </w:p>
    <w:p w14:paraId="165DA18D" w14:textId="77777777" w:rsidR="00CC6D87" w:rsidRPr="00007AF1" w:rsidRDefault="00CC6D87" w:rsidP="00007AF1">
      <w:pPr>
        <w:pStyle w:val="NormalWeb"/>
        <w:spacing w:before="120" w:beforeAutospacing="0" w:after="0" w:afterAutospacing="0" w:line="360" w:lineRule="auto"/>
        <w:jc w:val="both"/>
        <w:rPr>
          <w:rFonts w:ascii="Arial" w:eastAsia="Inconsolata" w:hAnsi="Arial" w:cs="Arial"/>
          <w:bCs/>
          <w:sz w:val="23"/>
          <w:szCs w:val="23"/>
          <w:lang w:val="en-PH"/>
        </w:rPr>
      </w:pPr>
      <w:r w:rsidRPr="00007AF1">
        <w:rPr>
          <w:rFonts w:ascii="Arial" w:hAnsi="Arial" w:cs="Arial"/>
          <w:color w:val="3B3835"/>
          <w:sz w:val="23"/>
          <w:szCs w:val="23"/>
          <w:shd w:val="clear" w:color="auto" w:fill="FFFFFF"/>
        </w:rPr>
        <w:t xml:space="preserve">• </w:t>
      </w:r>
      <w:proofErr w:type="spellStart"/>
      <w:r w:rsidRPr="00007AF1">
        <w:rPr>
          <w:rFonts w:ascii="Arial" w:hAnsi="Arial" w:cs="Arial"/>
          <w:color w:val="3B3835"/>
          <w:sz w:val="23"/>
          <w:szCs w:val="23"/>
          <w:shd w:val="clear" w:color="auto" w:fill="FFFFFF"/>
        </w:rPr>
        <w:t>Facal</w:t>
      </w:r>
      <w:proofErr w:type="spellEnd"/>
      <w:r w:rsidRPr="00007AF1">
        <w:rPr>
          <w:rFonts w:ascii="Arial" w:hAnsi="Arial" w:cs="Arial"/>
          <w:color w:val="3B3835"/>
          <w:sz w:val="23"/>
          <w:szCs w:val="23"/>
          <w:shd w:val="clear" w:color="auto" w:fill="FFFFFF"/>
        </w:rPr>
        <w:t>-oral infection: – Food-borne (ingestion) – Hand to mouth infection.</w:t>
      </w:r>
      <w:r w:rsidR="00D400B1" w:rsidRPr="00007AF1">
        <w:rPr>
          <w:rFonts w:ascii="Arial" w:eastAsia="Inconsolata" w:hAnsi="Arial" w:cs="Arial"/>
          <w:bCs/>
          <w:sz w:val="23"/>
          <w:szCs w:val="23"/>
          <w:lang w:val="en-PH"/>
        </w:rPr>
        <w:t xml:space="preserve">    </w:t>
      </w:r>
    </w:p>
    <w:p w14:paraId="6A84CF4F" w14:textId="77777777"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Prevention General prevention: </w:t>
      </w:r>
    </w:p>
    <w:p w14:paraId="41F34186" w14:textId="7852D691"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Health promotion through environmental sanitation. </w:t>
      </w:r>
    </w:p>
    <w:p w14:paraId="5E89A082" w14:textId="6A16D9FB"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Health education (modes of spread, protective value of vaccination). </w:t>
      </w:r>
    </w:p>
    <w:p w14:paraId="3AE82E97" w14:textId="09B57011" w:rsidR="00D400B1"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Active immunization: – Salk vaccine (intramuscular polio trivalent killed vaccine). – Sabin vaccine (oral polio trivalent live attenuated vaccine).</w:t>
      </w:r>
    </w:p>
    <w:p w14:paraId="1098F5A6" w14:textId="5714A0FE"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6860AC63" w14:textId="77777777"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Malaria </w:t>
      </w:r>
    </w:p>
    <w:p w14:paraId="388FDE91"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It is caused by four Plasmodium species- </w:t>
      </w:r>
    </w:p>
    <w:p w14:paraId="5A08112F"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xml:space="preserve">: Chills, Fever, Internal fever, Body ache. </w:t>
      </w:r>
    </w:p>
    <w:p w14:paraId="4D71193F" w14:textId="02882939"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lastRenderedPageBreak/>
        <w:t>Mode of transmission</w:t>
      </w:r>
      <w:r w:rsidRPr="00007AF1">
        <w:rPr>
          <w:rFonts w:ascii="Arial" w:hAnsi="Arial" w:cs="Arial"/>
          <w:color w:val="3B3835"/>
          <w:sz w:val="23"/>
          <w:szCs w:val="23"/>
          <w:shd w:val="clear" w:color="auto" w:fill="FFFFFF"/>
        </w:rPr>
        <w:t xml:space="preserve">: It is transmitted by female </w:t>
      </w:r>
      <w:proofErr w:type="gramStart"/>
      <w:r w:rsidRPr="00007AF1">
        <w:rPr>
          <w:rFonts w:ascii="Arial" w:hAnsi="Arial" w:cs="Arial"/>
          <w:color w:val="3B3835"/>
          <w:sz w:val="23"/>
          <w:szCs w:val="23"/>
          <w:shd w:val="clear" w:color="auto" w:fill="FFFFFF"/>
        </w:rPr>
        <w:t>anopheles</w:t>
      </w:r>
      <w:proofErr w:type="gramEnd"/>
      <w:r w:rsidRPr="00007AF1">
        <w:rPr>
          <w:rFonts w:ascii="Arial" w:hAnsi="Arial" w:cs="Arial"/>
          <w:color w:val="3B3835"/>
          <w:sz w:val="23"/>
          <w:szCs w:val="23"/>
          <w:shd w:val="clear" w:color="auto" w:fill="FFFFFF"/>
        </w:rPr>
        <w:t xml:space="preserve"> mosquito, sporozoites injected with saliva &amp; enter circulation then infected person. •P. falciparum •P. vivax •P. </w:t>
      </w:r>
      <w:proofErr w:type="spellStart"/>
      <w:r w:rsidRPr="00007AF1">
        <w:rPr>
          <w:rFonts w:ascii="Arial" w:hAnsi="Arial" w:cs="Arial"/>
          <w:color w:val="3B3835"/>
          <w:sz w:val="23"/>
          <w:szCs w:val="23"/>
          <w:shd w:val="clear" w:color="auto" w:fill="FFFFFF"/>
        </w:rPr>
        <w:t>malariae</w:t>
      </w:r>
      <w:proofErr w:type="spellEnd"/>
      <w:r w:rsidRPr="00007AF1">
        <w:rPr>
          <w:rFonts w:ascii="Arial" w:hAnsi="Arial" w:cs="Arial"/>
          <w:color w:val="3B3835"/>
          <w:sz w:val="23"/>
          <w:szCs w:val="23"/>
          <w:shd w:val="clear" w:color="auto" w:fill="FFFFFF"/>
        </w:rPr>
        <w:t xml:space="preserve"> •P. </w:t>
      </w:r>
      <w:proofErr w:type="spellStart"/>
      <w:r w:rsidRPr="00007AF1">
        <w:rPr>
          <w:rFonts w:ascii="Arial" w:hAnsi="Arial" w:cs="Arial"/>
          <w:color w:val="3B3835"/>
          <w:sz w:val="23"/>
          <w:szCs w:val="23"/>
          <w:shd w:val="clear" w:color="auto" w:fill="FFFFFF"/>
        </w:rPr>
        <w:t>ovale</w:t>
      </w:r>
      <w:proofErr w:type="spellEnd"/>
    </w:p>
    <w:p w14:paraId="3D68D314"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Life cycle of malaria parasite</w:t>
      </w:r>
      <w:r w:rsidRPr="00007AF1">
        <w:rPr>
          <w:rFonts w:ascii="Arial" w:hAnsi="Arial" w:cs="Arial"/>
          <w:color w:val="3B3835"/>
          <w:sz w:val="23"/>
          <w:szCs w:val="23"/>
          <w:shd w:val="clear" w:color="auto" w:fill="FFFFFF"/>
        </w:rPr>
        <w:t xml:space="preserve"> </w:t>
      </w:r>
    </w:p>
    <w:p w14:paraId="4FD8B79B"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sporozoites injected during mosquito feeding. </w:t>
      </w:r>
    </w:p>
    <w:p w14:paraId="099C8B2C"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invade liver cells. </w:t>
      </w:r>
    </w:p>
    <w:p w14:paraId="22CD96E7"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exoerythrocytic schizogony. </w:t>
      </w:r>
    </w:p>
    <w:p w14:paraId="08529228"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merozoites invade RBCs. </w:t>
      </w:r>
    </w:p>
    <w:p w14:paraId="260491D4"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gametocytes infective for mosquito. </w:t>
      </w:r>
    </w:p>
    <w:p w14:paraId="7F0CFE29"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fusion of gametes in gut. </w:t>
      </w:r>
    </w:p>
    <w:p w14:paraId="2CD8E7AB" w14:textId="307F7271"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sym w:font="Symbol" w:char="F0A7"/>
      </w:r>
      <w:r w:rsidRPr="00007AF1">
        <w:rPr>
          <w:rFonts w:ascii="Arial" w:hAnsi="Arial" w:cs="Arial"/>
          <w:color w:val="3B3835"/>
          <w:sz w:val="23"/>
          <w:szCs w:val="23"/>
          <w:shd w:val="clear" w:color="auto" w:fill="FFFFFF"/>
        </w:rPr>
        <w:t xml:space="preserve"> sporozoites invade salivary glands.</w:t>
      </w:r>
    </w:p>
    <w:p w14:paraId="24562328" w14:textId="178F81A9"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656EFF86" w14:textId="77777777"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Prevention </w:t>
      </w:r>
    </w:p>
    <w:p w14:paraId="3124E95E"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Use a spray containing permethrin on clothing. </w:t>
      </w:r>
    </w:p>
    <w:p w14:paraId="205E809E"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Apply insect repellents regularly in cream, spray or gel form that contain diethyltoluamide (DEET). </w:t>
      </w:r>
    </w:p>
    <w:p w14:paraId="113D0AAA"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Use coils and mats impregnated with insecticide in closed rooms to repel the mosquitoes. </w:t>
      </w:r>
    </w:p>
    <w:p w14:paraId="32D13862"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Malaria prophylaxis are taken. </w:t>
      </w:r>
    </w:p>
    <w:p w14:paraId="776DF8D9" w14:textId="1F6CD275"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Anti-malarial drugs are used such as chloroquine.</w:t>
      </w:r>
    </w:p>
    <w:p w14:paraId="2CD29797" w14:textId="260E41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4F74CE0A" w14:textId="77777777" w:rsidR="00B7798F" w:rsidRPr="00007AF1" w:rsidRDefault="00B7798F"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3AA3086A" w14:textId="6D221461"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MEASLES </w:t>
      </w:r>
    </w:p>
    <w:p w14:paraId="1869EFDA" w14:textId="209D78A8"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It is caused by agent- RNA virus (</w:t>
      </w:r>
      <w:proofErr w:type="spellStart"/>
      <w:r w:rsidRPr="00007AF1">
        <w:rPr>
          <w:rFonts w:ascii="Arial" w:hAnsi="Arial" w:cs="Arial"/>
          <w:color w:val="3B3835"/>
          <w:sz w:val="23"/>
          <w:szCs w:val="23"/>
          <w:shd w:val="clear" w:color="auto" w:fill="FFFFFF"/>
        </w:rPr>
        <w:t>Paramyxo</w:t>
      </w:r>
      <w:proofErr w:type="spellEnd"/>
      <w:r w:rsidRPr="00007AF1">
        <w:rPr>
          <w:rFonts w:ascii="Arial" w:hAnsi="Arial" w:cs="Arial"/>
          <w:color w:val="3B3835"/>
          <w:sz w:val="23"/>
          <w:szCs w:val="23"/>
          <w:shd w:val="clear" w:color="auto" w:fill="FFFFFF"/>
        </w:rPr>
        <w:t xml:space="preserve"> virus family, genus Morbillivirus) </w:t>
      </w:r>
    </w:p>
    <w:p w14:paraId="415CF375" w14:textId="007FB550"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Diarrhea, Pneumonia, Convulsions, SSPE (sub</w:t>
      </w:r>
      <w:r w:rsidR="00007AF1">
        <w:rPr>
          <w:rFonts w:ascii="Arial" w:hAnsi="Arial" w:cs="Arial"/>
          <w:color w:val="3B3835"/>
          <w:sz w:val="23"/>
          <w:szCs w:val="23"/>
          <w:shd w:val="clear" w:color="auto" w:fill="FFFFFF"/>
        </w:rPr>
        <w:t>-</w:t>
      </w:r>
      <w:r w:rsidRPr="00007AF1">
        <w:rPr>
          <w:rFonts w:ascii="Arial" w:hAnsi="Arial" w:cs="Arial"/>
          <w:color w:val="3B3835"/>
          <w:sz w:val="23"/>
          <w:szCs w:val="23"/>
          <w:shd w:val="clear" w:color="auto" w:fill="FFFFFF"/>
        </w:rPr>
        <w:t xml:space="preserve">acute sclerosing panencephalitis). </w:t>
      </w:r>
    </w:p>
    <w:p w14:paraId="24AD9DBB" w14:textId="4DFB5A2E"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lastRenderedPageBreak/>
        <w:t>Modes of transmission</w:t>
      </w:r>
      <w:r w:rsidRPr="00007AF1">
        <w:rPr>
          <w:rFonts w:ascii="Arial" w:hAnsi="Arial" w:cs="Arial"/>
          <w:color w:val="3B3835"/>
          <w:sz w:val="23"/>
          <w:szCs w:val="23"/>
          <w:shd w:val="clear" w:color="auto" w:fill="FFFFFF"/>
        </w:rPr>
        <w:t>: Transmitted by Droplet infection 4 days before and 4 days after rash.</w:t>
      </w:r>
    </w:p>
    <w:p w14:paraId="220CB702" w14:textId="77777777"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 xml:space="preserve">Prevention </w:t>
      </w:r>
    </w:p>
    <w:p w14:paraId="0506CA04"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Live attenuated measles virus (</w:t>
      </w:r>
      <w:proofErr w:type="spellStart"/>
      <w:r w:rsidRPr="00007AF1">
        <w:rPr>
          <w:rFonts w:ascii="Arial" w:hAnsi="Arial" w:cs="Arial"/>
          <w:color w:val="3B3835"/>
          <w:sz w:val="23"/>
          <w:szCs w:val="23"/>
          <w:shd w:val="clear" w:color="auto" w:fill="FFFFFF"/>
        </w:rPr>
        <w:t>Edmonston-zagreb</w:t>
      </w:r>
      <w:proofErr w:type="spellEnd"/>
      <w:r w:rsidRPr="00007AF1">
        <w:rPr>
          <w:rFonts w:ascii="Arial" w:hAnsi="Arial" w:cs="Arial"/>
          <w:color w:val="3B3835"/>
          <w:sz w:val="23"/>
          <w:szCs w:val="23"/>
          <w:shd w:val="clear" w:color="auto" w:fill="FFFFFF"/>
        </w:rPr>
        <w:t xml:space="preserve"> strain) Propagated on human diploid cell. (0.5 ml of vaccine) </w:t>
      </w:r>
    </w:p>
    <w:p w14:paraId="1209060D"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Measles vaccine has to be given at 9 months. </w:t>
      </w:r>
    </w:p>
    <w:p w14:paraId="6B9C5705"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If Measles vaccine is given a 3 months gap is advisable to give MMR vaccine. </w:t>
      </w:r>
    </w:p>
    <w:p w14:paraId="4B3A2F91"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The vaccine should be reconstituted with the diluent supplied (Sterile water for injection) using a sterile Auto disabled syringe with needle. </w:t>
      </w:r>
    </w:p>
    <w:p w14:paraId="2CEAFD12"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After reconstitution the vaccine should be used immediately. </w:t>
      </w:r>
    </w:p>
    <w:p w14:paraId="1D1D760B" w14:textId="3EBF6ADB"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If the vaccine is not used immediately then it should be stored in the dark at 2° - 8°C for no longer than 8 hours.</w:t>
      </w:r>
    </w:p>
    <w:p w14:paraId="50732CB9" w14:textId="6D8794E3"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3EFD8ECC"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TUBERCULOSIS</w:t>
      </w:r>
      <w:r w:rsidRPr="00007AF1">
        <w:rPr>
          <w:rFonts w:ascii="Arial" w:hAnsi="Arial" w:cs="Arial"/>
          <w:color w:val="3B3835"/>
          <w:sz w:val="23"/>
          <w:szCs w:val="23"/>
          <w:shd w:val="clear" w:color="auto" w:fill="FFFFFF"/>
        </w:rPr>
        <w:t xml:space="preserve"> </w:t>
      </w:r>
    </w:p>
    <w:p w14:paraId="05D1CCCC" w14:textId="7023987A"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“Tuberculosis is defined as an infectious disease caused by a bacterium Mycobacterium T.B. that most commonly affects the lungs.” </w:t>
      </w:r>
    </w:p>
    <w:p w14:paraId="5A57D22F"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xml:space="preserve">: Slight fever, night sweats, weight loss fatigue. </w:t>
      </w:r>
    </w:p>
    <w:p w14:paraId="0567C6F3" w14:textId="76274730"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Modes of transmission</w:t>
      </w:r>
      <w:r w:rsidRPr="00007AF1">
        <w:rPr>
          <w:rFonts w:ascii="Arial" w:hAnsi="Arial" w:cs="Arial"/>
          <w:color w:val="3B3835"/>
          <w:sz w:val="23"/>
          <w:szCs w:val="23"/>
          <w:shd w:val="clear" w:color="auto" w:fill="FFFFFF"/>
        </w:rPr>
        <w:t>: tuberculosis is an airborne disease able to be passed from one person to another.</w:t>
      </w:r>
    </w:p>
    <w:p w14:paraId="6CF6345A"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Prevention</w:t>
      </w:r>
      <w:r w:rsidRPr="00007AF1">
        <w:rPr>
          <w:rFonts w:ascii="Arial" w:hAnsi="Arial" w:cs="Arial"/>
          <w:color w:val="3B3835"/>
          <w:sz w:val="23"/>
          <w:szCs w:val="23"/>
          <w:shd w:val="clear" w:color="auto" w:fill="FFFFFF"/>
        </w:rPr>
        <w:t xml:space="preserve"> </w:t>
      </w:r>
    </w:p>
    <w:p w14:paraId="7BFDF682"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Your doctor may prescribe a medicine called isoniazid to prevent the tuberculosis infection from developing into the active disease and making you feel sick. </w:t>
      </w:r>
    </w:p>
    <w:p w14:paraId="2A474D42"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If you contract TB of the abdominal or of the extra- pulmonary you may have the choice of a mainstay therapy that takes a course of 9-12 months in order to complete. </w:t>
      </w:r>
    </w:p>
    <w:p w14:paraId="1111379C" w14:textId="3CE10620"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Surgery is generally reserved for patients with obstruction of vital organs.</w:t>
      </w:r>
    </w:p>
    <w:p w14:paraId="1FB4C933"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0870C817" w14:textId="77777777" w:rsidR="00007AF1" w:rsidRDefault="00007AF1"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030489B6" w14:textId="180B66BB" w:rsidR="00CC6D87" w:rsidRPr="00007AF1" w:rsidRDefault="00CC6D87"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lastRenderedPageBreak/>
        <w:t>TETANUS</w:t>
      </w:r>
    </w:p>
    <w:p w14:paraId="0A56924D" w14:textId="6023B4B3"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 Neurological disease characterized by increased muscle tone &amp; spasms Caused by CLOSTRIDIUM TETANI. </w:t>
      </w:r>
    </w:p>
    <w:p w14:paraId="1B9EDE1C" w14:textId="2B27D21A"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It is found worldwide in soil, in inanimate environment, in animal feces &amp; occasionally human feces.</w:t>
      </w:r>
    </w:p>
    <w:p w14:paraId="641A9BC7"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xml:space="preserve"> muscle rigidity, dysphagia, rigidity, spasm, trismus, hyperpyrexia. </w:t>
      </w:r>
    </w:p>
    <w:p w14:paraId="31B40085" w14:textId="6BD71FB2"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 of transmission:</w:t>
      </w:r>
      <w:r w:rsidRPr="00007AF1">
        <w:rPr>
          <w:rFonts w:ascii="Arial" w:hAnsi="Arial" w:cs="Arial"/>
          <w:color w:val="3B3835"/>
          <w:sz w:val="23"/>
          <w:szCs w:val="23"/>
          <w:shd w:val="clear" w:color="auto" w:fill="FFFFFF"/>
        </w:rPr>
        <w:t xml:space="preserve"> Infection is acquired by contamination of wounds with tetanus spores.</w:t>
      </w:r>
    </w:p>
    <w:p w14:paraId="62BB7697" w14:textId="77777777" w:rsidR="00B7798F" w:rsidRPr="00007AF1" w:rsidRDefault="00B7798F"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344B8A1C" w14:textId="77777777" w:rsidR="00B7798F" w:rsidRPr="00007AF1" w:rsidRDefault="00B7798F"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p>
    <w:p w14:paraId="7EC132F6" w14:textId="4CC17252"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Prevention</w:t>
      </w:r>
      <w:r w:rsidRPr="00007AF1">
        <w:rPr>
          <w:rFonts w:ascii="Arial" w:hAnsi="Arial" w:cs="Arial"/>
          <w:color w:val="3B3835"/>
          <w:sz w:val="23"/>
          <w:szCs w:val="23"/>
          <w:shd w:val="clear" w:color="auto" w:fill="FFFFFF"/>
        </w:rPr>
        <w:t xml:space="preserve"> </w:t>
      </w:r>
    </w:p>
    <w:p w14:paraId="55AE8022"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Goal is to eliminate the source of toxin, neutralize the unbound toxin &amp; prevent muscle spasm &amp; providing support - support </w:t>
      </w:r>
    </w:p>
    <w:p w14:paraId="33FC3F80"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Admit in a quiet room in ICU </w:t>
      </w:r>
    </w:p>
    <w:p w14:paraId="435D9BB3" w14:textId="77777777" w:rsidR="00CC6D87"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Continuous careful observation &amp; cardiopulmonary monitoring. </w:t>
      </w:r>
    </w:p>
    <w:p w14:paraId="17344200" w14:textId="77777777" w:rsidR="005C6B04" w:rsidRPr="00007AF1" w:rsidRDefault="00CC6D87"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Minimize stimulation. • Protect airway. • </w:t>
      </w:r>
    </w:p>
    <w:p w14:paraId="5DE47DE9" w14:textId="0114DA68" w:rsidR="005C6B04" w:rsidRPr="00007AF1" w:rsidRDefault="00CC6D87" w:rsidP="00007AF1">
      <w:pPr>
        <w:pStyle w:val="NormalWeb"/>
        <w:spacing w:before="120" w:beforeAutospacing="0" w:after="0" w:afterAutospacing="0" w:line="360" w:lineRule="auto"/>
        <w:ind w:firstLine="720"/>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2 preparations: combined vaccin</w:t>
      </w:r>
      <w:r w:rsidR="00007AF1">
        <w:rPr>
          <w:rFonts w:ascii="Arial" w:hAnsi="Arial" w:cs="Arial"/>
          <w:color w:val="3B3835"/>
          <w:sz w:val="23"/>
          <w:szCs w:val="23"/>
          <w:shd w:val="clear" w:color="auto" w:fill="FFFFFF"/>
        </w:rPr>
        <w:t>e</w:t>
      </w:r>
      <w:r w:rsidRPr="00007AF1">
        <w:rPr>
          <w:rFonts w:ascii="Arial" w:hAnsi="Arial" w:cs="Arial"/>
          <w:color w:val="3B3835"/>
          <w:sz w:val="23"/>
          <w:szCs w:val="23"/>
          <w:shd w:val="clear" w:color="auto" w:fill="FFFFFF"/>
        </w:rPr>
        <w:t xml:space="preserve">: DPT. </w:t>
      </w:r>
    </w:p>
    <w:p w14:paraId="36E7D9EA" w14:textId="4FAEC0B3" w:rsidR="00CC6D87" w:rsidRPr="00007AF1" w:rsidRDefault="00CC6D87" w:rsidP="00007AF1">
      <w:pPr>
        <w:pStyle w:val="NormalWeb"/>
        <w:spacing w:before="120" w:beforeAutospacing="0" w:after="0" w:afterAutospacing="0" w:line="360" w:lineRule="auto"/>
        <w:ind w:left="1440" w:firstLine="720"/>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monovalent vaccine: plain / formol toxoid tetanus vaccine.</w:t>
      </w:r>
    </w:p>
    <w:p w14:paraId="6A466612"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RABIES</w:t>
      </w:r>
      <w:r w:rsidRPr="00007AF1">
        <w:rPr>
          <w:rFonts w:ascii="Arial" w:hAnsi="Arial" w:cs="Arial"/>
          <w:color w:val="3B3835"/>
          <w:sz w:val="23"/>
          <w:szCs w:val="23"/>
          <w:shd w:val="clear" w:color="auto" w:fill="FFFFFF"/>
        </w:rPr>
        <w:t xml:space="preserve"> </w:t>
      </w:r>
    </w:p>
    <w:p w14:paraId="468165DB"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Rabies is a viral disease that causes acute encephalitis in warm blooded animals, it can be transmitted to humans from other species. </w:t>
      </w:r>
    </w:p>
    <w:p w14:paraId="7DA3A4BA"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The rabies virus infects the CNS, cause disease in brain &amp; death. </w:t>
      </w:r>
    </w:p>
    <w:p w14:paraId="7E237255" w14:textId="2D164E05"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Symptoms</w:t>
      </w:r>
      <w:r w:rsidRPr="00007AF1">
        <w:rPr>
          <w:rFonts w:ascii="Arial" w:hAnsi="Arial" w:cs="Arial"/>
          <w:color w:val="3B3835"/>
          <w:sz w:val="23"/>
          <w:szCs w:val="23"/>
          <w:shd w:val="clear" w:color="auto" w:fill="FFFFFF"/>
        </w:rPr>
        <w:t>: Partial paralysis, anxiety, insomnia, confusion, agitation, abnormal behavior, terror, and hallucinations, progressing to delirium.</w:t>
      </w:r>
    </w:p>
    <w:p w14:paraId="4BBBCF70" w14:textId="7083B49A"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 xml:space="preserve">Modes of transmission: </w:t>
      </w:r>
      <w:r w:rsidRPr="00007AF1">
        <w:rPr>
          <w:rFonts w:ascii="Arial" w:hAnsi="Arial" w:cs="Arial"/>
          <w:color w:val="3B3835"/>
          <w:sz w:val="23"/>
          <w:szCs w:val="23"/>
          <w:shd w:val="clear" w:color="auto" w:fill="FFFFFF"/>
        </w:rPr>
        <w:t>Rabies may also spread through exposure to infected domestic animals, groundhogs, bears, raccoons and other wild carnivorans. Small rodents such as </w:t>
      </w:r>
      <w:proofErr w:type="gramStart"/>
      <w:r w:rsidRPr="00007AF1">
        <w:rPr>
          <w:rFonts w:ascii="Arial" w:hAnsi="Arial" w:cs="Arial"/>
          <w:color w:val="3B3835"/>
          <w:sz w:val="23"/>
          <w:szCs w:val="23"/>
          <w:shd w:val="clear" w:color="auto" w:fill="FFFFFF"/>
        </w:rPr>
        <w:t>squirrels</w:t>
      </w:r>
      <w:proofErr w:type="gramEnd"/>
      <w:r w:rsidRPr="00007AF1">
        <w:rPr>
          <w:rFonts w:ascii="Arial" w:hAnsi="Arial" w:cs="Arial"/>
          <w:color w:val="3B3835"/>
          <w:sz w:val="23"/>
          <w:szCs w:val="23"/>
          <w:shd w:val="clear" w:color="auto" w:fill="FFFFFF"/>
        </w:rPr>
        <w:t xml:space="preserve"> hamsters, guinea pigs, gerbils, chipmunks rats and mice.</w:t>
      </w:r>
    </w:p>
    <w:p w14:paraId="52BA8203"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lastRenderedPageBreak/>
        <w:t>Prevention</w:t>
      </w:r>
      <w:r w:rsidRPr="00007AF1">
        <w:rPr>
          <w:rFonts w:ascii="Arial" w:hAnsi="Arial" w:cs="Arial"/>
          <w:color w:val="3B3835"/>
          <w:sz w:val="23"/>
          <w:szCs w:val="23"/>
          <w:shd w:val="clear" w:color="auto" w:fill="FFFFFF"/>
        </w:rPr>
        <w:t xml:space="preserve"> </w:t>
      </w:r>
    </w:p>
    <w:p w14:paraId="0CF94729"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Vaccinating dogs, cats, rabbits, and ferrets against rabies. </w:t>
      </w:r>
    </w:p>
    <w:p w14:paraId="722102E9"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Keeping pets under supervision. </w:t>
      </w:r>
    </w:p>
    <w:p w14:paraId="0DF5AA58"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Not handling wild animals or strays. </w:t>
      </w:r>
    </w:p>
    <w:p w14:paraId="73B8EDCF"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Contacting an animal control officer upon observing a wild animal or a stray, especially if the animal is acting strangely. </w:t>
      </w:r>
    </w:p>
    <w:p w14:paraId="07B47527" w14:textId="532B5DA0"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If bitten by an animal, washing the wound with soap and water for 10 to 15 minutes and contacting a healthcare provider to determine if post-exposure prophylaxis is required.</w:t>
      </w:r>
    </w:p>
    <w:p w14:paraId="41B3A090"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7A1D2AC5" w14:textId="77777777" w:rsidR="005C6B04" w:rsidRPr="00007AF1" w:rsidRDefault="005C6B04" w:rsidP="00007AF1">
      <w:pPr>
        <w:pStyle w:val="NormalWeb"/>
        <w:spacing w:before="120" w:beforeAutospacing="0" w:after="0" w:afterAutospacing="0" w:line="360" w:lineRule="auto"/>
        <w:jc w:val="both"/>
        <w:rPr>
          <w:rFonts w:ascii="Arial" w:hAnsi="Arial" w:cs="Arial"/>
          <w:b/>
          <w:bCs/>
          <w:color w:val="3B3835"/>
          <w:sz w:val="23"/>
          <w:szCs w:val="23"/>
          <w:shd w:val="clear" w:color="auto" w:fill="FFFFFF"/>
        </w:rPr>
      </w:pPr>
      <w:r w:rsidRPr="00007AF1">
        <w:rPr>
          <w:rFonts w:ascii="Arial" w:hAnsi="Arial" w:cs="Arial"/>
          <w:b/>
          <w:bCs/>
          <w:color w:val="3B3835"/>
          <w:sz w:val="23"/>
          <w:szCs w:val="23"/>
          <w:shd w:val="clear" w:color="auto" w:fill="FFFFFF"/>
        </w:rPr>
        <w:t>SEXUALLY TRANSMITTED DISEASE</w:t>
      </w:r>
    </w:p>
    <w:p w14:paraId="49FCD97F"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STDs are diseases and infections which are capable of being spread from person to person through: – sexual intercourse – oral-genital contact or in non-sexual ways. – IV drug </w:t>
      </w:r>
    </w:p>
    <w:p w14:paraId="41010009" w14:textId="0430BBC6"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 Some </w:t>
      </w:r>
      <w:proofErr w:type="gramStart"/>
      <w:r w:rsidRPr="00007AF1">
        <w:rPr>
          <w:rFonts w:ascii="Arial" w:hAnsi="Arial" w:cs="Arial"/>
          <w:color w:val="3B3835"/>
          <w:sz w:val="23"/>
          <w:szCs w:val="23"/>
          <w:shd w:val="clear" w:color="auto" w:fill="FFFFFF"/>
        </w:rPr>
        <w:t>STD’s</w:t>
      </w:r>
      <w:proofErr w:type="gramEnd"/>
      <w:r w:rsidRPr="00007AF1">
        <w:rPr>
          <w:rFonts w:ascii="Arial" w:hAnsi="Arial" w:cs="Arial"/>
          <w:color w:val="3B3835"/>
          <w:sz w:val="23"/>
          <w:szCs w:val="23"/>
          <w:shd w:val="clear" w:color="auto" w:fill="FFFFFF"/>
        </w:rPr>
        <w:t xml:space="preserve"> are: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 xml:space="preserve">Chlamydia.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 xml:space="preserve">Gonorrhea.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 xml:space="preserve">Syphilis.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Candidiasis – Yeast Fungus.</w:t>
      </w:r>
    </w:p>
    <w:p w14:paraId="7CE035F8"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Symptoms: </w:t>
      </w:r>
    </w:p>
    <w:p w14:paraId="0AE6694F"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1. Sores. </w:t>
      </w:r>
    </w:p>
    <w:p w14:paraId="1C315D21"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2.Blood in urine. </w:t>
      </w:r>
    </w:p>
    <w:p w14:paraId="09649AE5"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3.Burning sensation when urinating. </w:t>
      </w:r>
    </w:p>
    <w:p w14:paraId="7FFDC140"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4.Rashes. </w:t>
      </w:r>
    </w:p>
    <w:p w14:paraId="1E8B3984"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5.Itching. </w:t>
      </w:r>
    </w:p>
    <w:p w14:paraId="1423570A"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6.Warts. </w:t>
      </w:r>
    </w:p>
    <w:p w14:paraId="4B1EE712" w14:textId="77777777"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color w:val="3B3835"/>
          <w:sz w:val="23"/>
          <w:szCs w:val="23"/>
          <w:shd w:val="clear" w:color="auto" w:fill="FFFFFF"/>
        </w:rPr>
        <w:t xml:space="preserve">7.Unusual discharge. </w:t>
      </w:r>
    </w:p>
    <w:p w14:paraId="5CA05E37" w14:textId="7B936ADD" w:rsidR="005C6B04" w:rsidRPr="00007AF1"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Modes of transmission</w:t>
      </w:r>
      <w:r w:rsidRPr="00007AF1">
        <w:rPr>
          <w:rFonts w:ascii="Arial" w:hAnsi="Arial" w:cs="Arial"/>
          <w:color w:val="3B3835"/>
          <w:sz w:val="23"/>
          <w:szCs w:val="23"/>
          <w:shd w:val="clear" w:color="auto" w:fill="FFFFFF"/>
        </w:rPr>
        <w:t xml:space="preserve">: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 xml:space="preserve">sexual intercourse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 xml:space="preserve">oral-genital contact or in non-sexual ways. </w:t>
      </w:r>
      <w:r w:rsidRPr="00007AF1">
        <w:rPr>
          <w:rFonts w:ascii="Arial" w:hAnsi="Arial" w:cs="Arial"/>
          <w:color w:val="3B3835"/>
          <w:sz w:val="23"/>
          <w:szCs w:val="23"/>
          <w:shd w:val="clear" w:color="auto" w:fill="FFFFFF"/>
        </w:rPr>
        <w:sym w:font="Symbol" w:char="F0FC"/>
      </w:r>
      <w:r w:rsidRPr="00007AF1">
        <w:rPr>
          <w:rFonts w:ascii="Arial" w:hAnsi="Arial" w:cs="Arial"/>
          <w:color w:val="3B3835"/>
          <w:sz w:val="23"/>
          <w:szCs w:val="23"/>
          <w:shd w:val="clear" w:color="auto" w:fill="FFFFFF"/>
        </w:rPr>
        <w:t>IV drug</w:t>
      </w:r>
    </w:p>
    <w:p w14:paraId="3461D236" w14:textId="381BF119" w:rsidR="005C6B04" w:rsidRDefault="005C6B04"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r w:rsidRPr="00007AF1">
        <w:rPr>
          <w:rFonts w:ascii="Arial" w:hAnsi="Arial" w:cs="Arial"/>
          <w:b/>
          <w:bCs/>
          <w:color w:val="3B3835"/>
          <w:sz w:val="23"/>
          <w:szCs w:val="23"/>
          <w:shd w:val="clear" w:color="auto" w:fill="FFFFFF"/>
        </w:rPr>
        <w:t>Prevention</w:t>
      </w:r>
      <w:r w:rsidRPr="00007AF1">
        <w:rPr>
          <w:rFonts w:ascii="Arial" w:hAnsi="Arial" w:cs="Arial"/>
          <w:color w:val="3B3835"/>
          <w:sz w:val="23"/>
          <w:szCs w:val="23"/>
          <w:shd w:val="clear" w:color="auto" w:fill="FFFFFF"/>
        </w:rPr>
        <w:t xml:space="preserve"> • Abstinence. • Know your partner • Limit your partners. • Visit your doctor. • Always look. • Keep clean.</w:t>
      </w:r>
    </w:p>
    <w:p w14:paraId="22FD1C2F" w14:textId="77777777" w:rsidR="00007AF1" w:rsidRPr="00007AF1" w:rsidRDefault="00007AF1"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00F1BF11" w14:textId="0EFD0E38" w:rsidR="005C6B04" w:rsidRPr="00007AF1" w:rsidRDefault="00B7798F" w:rsidP="00007AF1">
      <w:pPr>
        <w:pStyle w:val="NormalWeb"/>
        <w:spacing w:before="120" w:beforeAutospacing="0" w:after="0" w:afterAutospacing="0" w:line="360" w:lineRule="auto"/>
        <w:jc w:val="center"/>
        <w:rPr>
          <w:rStyle w:val="Strong"/>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REPUBLIC ACT 7305: MAGNA CARTA OF PUBLIC HEALTH WORKERS</w:t>
      </w:r>
    </w:p>
    <w:p w14:paraId="2FC918EF" w14:textId="1D172BCD" w:rsidR="005C6B04" w:rsidRPr="00007AF1" w:rsidRDefault="005C6B04"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SECTION 1. Title.</w:t>
      </w:r>
      <w:r w:rsidRPr="00007AF1">
        <w:rPr>
          <w:rFonts w:ascii="Arial" w:hAnsi="Arial" w:cs="Arial"/>
          <w:color w:val="404040"/>
          <w:sz w:val="23"/>
          <w:szCs w:val="23"/>
          <w:shd w:val="clear" w:color="auto" w:fill="FFFFFF"/>
        </w:rPr>
        <w:t> – This Act shall be known as the “</w:t>
      </w:r>
      <w:r w:rsidRPr="00007AF1">
        <w:rPr>
          <w:rStyle w:val="Strong"/>
          <w:rFonts w:ascii="Arial" w:hAnsi="Arial" w:cs="Arial"/>
          <w:color w:val="404040"/>
          <w:sz w:val="23"/>
          <w:szCs w:val="23"/>
          <w:shd w:val="clear" w:color="auto" w:fill="FFFFFF"/>
        </w:rPr>
        <w:t xml:space="preserve">Magna Carta of Public Health </w:t>
      </w:r>
      <w:proofErr w:type="gramStart"/>
      <w:r w:rsidRPr="00007AF1">
        <w:rPr>
          <w:rStyle w:val="Strong"/>
          <w:rFonts w:ascii="Arial" w:hAnsi="Arial" w:cs="Arial"/>
          <w:color w:val="404040"/>
          <w:sz w:val="23"/>
          <w:szCs w:val="23"/>
          <w:shd w:val="clear" w:color="auto" w:fill="FFFFFF"/>
        </w:rPr>
        <w:t>Workers.</w:t>
      </w:r>
      <w:r w:rsidRPr="00007AF1">
        <w:rPr>
          <w:rFonts w:ascii="Arial" w:hAnsi="Arial" w:cs="Arial"/>
          <w:color w:val="404040"/>
          <w:sz w:val="23"/>
          <w:szCs w:val="23"/>
          <w:shd w:val="clear" w:color="auto" w:fill="FFFFFF"/>
        </w:rPr>
        <w:t>“</w:t>
      </w:r>
      <w:proofErr w:type="gramEnd"/>
    </w:p>
    <w:p w14:paraId="2EA7AC40"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2. Declaration of the Policy.</w:t>
      </w:r>
      <w:r w:rsidRPr="00007AF1">
        <w:rPr>
          <w:rFonts w:ascii="Arial" w:hAnsi="Arial" w:cs="Arial"/>
          <w:color w:val="404040"/>
          <w:sz w:val="23"/>
          <w:szCs w:val="23"/>
        </w:rPr>
        <w:t> – The State shall instill health consciousness among our people to effectively carry out the health programs and projects to the government essential for the growth and health of the nation. Towards this end, this Act aims:</w:t>
      </w:r>
    </w:p>
    <w:p w14:paraId="7187CCB8"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to promote and improve the social and economic well-being of the health workers, their living and working conditions and terms of employment;</w:t>
      </w:r>
    </w:p>
    <w:p w14:paraId="01C594E6"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(b) to develop their skills and capabilities in order that they will be more responsive and better equipped to deliver health projects and programs; and</w:t>
      </w:r>
    </w:p>
    <w:p w14:paraId="16BA9BCE" w14:textId="1CF80675"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(c) to encourage those with proper qualifications and excellent abilities to join and remain in government service.</w:t>
      </w:r>
    </w:p>
    <w:p w14:paraId="4238DE80" w14:textId="721C65B5" w:rsidR="005C6B04" w:rsidRPr="00007AF1" w:rsidRDefault="005C6B04"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3. Definition.</w:t>
      </w:r>
      <w:r w:rsidRPr="00007AF1">
        <w:rPr>
          <w:rFonts w:ascii="Arial" w:hAnsi="Arial" w:cs="Arial"/>
          <w:color w:val="404040"/>
          <w:sz w:val="23"/>
          <w:szCs w:val="23"/>
          <w:shd w:val="clear" w:color="auto" w:fill="FFFFFF"/>
        </w:rPr>
        <w:t> – For purposes of this Act, “</w:t>
      </w:r>
      <w:r w:rsidRPr="00007AF1">
        <w:rPr>
          <w:rStyle w:val="Strong"/>
          <w:rFonts w:ascii="Arial" w:hAnsi="Arial" w:cs="Arial"/>
          <w:color w:val="404040"/>
          <w:sz w:val="23"/>
          <w:szCs w:val="23"/>
          <w:shd w:val="clear" w:color="auto" w:fill="FFFFFF"/>
        </w:rPr>
        <w:t>health workers</w:t>
      </w:r>
      <w:r w:rsidRPr="00007AF1">
        <w:rPr>
          <w:rFonts w:ascii="Arial" w:hAnsi="Arial" w:cs="Arial"/>
          <w:color w:val="404040"/>
          <w:sz w:val="23"/>
          <w:szCs w:val="23"/>
          <w:shd w:val="clear" w:color="auto" w:fill="FFFFFF"/>
        </w:rPr>
        <w:t>” shall mean all persons who are engaged in health and health-related work, and all persons employed in all hospitals, sanitaria, health infirmaries, health centers, rural health units, barangay health stations, clinics and other health-related establishments owned and operated by the Government or its political subdivisions with original charters and shall include medical, allied health professional, administrative and support personnel employed regardless of their employment status.</w:t>
      </w:r>
    </w:p>
    <w:p w14:paraId="54F1A056" w14:textId="5925C67D" w:rsidR="005C6B04" w:rsidRPr="00007AF1" w:rsidRDefault="005C6B04"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4. Recruitment and Qualification</w:t>
      </w:r>
      <w:r w:rsidRPr="00007AF1">
        <w:rPr>
          <w:rFonts w:ascii="Arial" w:hAnsi="Arial" w:cs="Arial"/>
          <w:color w:val="404040"/>
          <w:sz w:val="23"/>
          <w:szCs w:val="23"/>
          <w:shd w:val="clear" w:color="auto" w:fill="FFFFFF"/>
        </w:rPr>
        <w:t xml:space="preserve">. – Recruitment policy and minimum requirements with respect to the selection and appointment of a public worker shall be developed and implemented by the appropriate government agencies concerned in accordance with policies and standards of the Civil Service Commission: Provided, That in the absence of appropriate </w:t>
      </w:r>
      <w:proofErr w:type="spellStart"/>
      <w:r w:rsidRPr="00007AF1">
        <w:rPr>
          <w:rFonts w:ascii="Arial" w:hAnsi="Arial" w:cs="Arial"/>
          <w:color w:val="404040"/>
          <w:sz w:val="23"/>
          <w:szCs w:val="23"/>
          <w:shd w:val="clear" w:color="auto" w:fill="FFFFFF"/>
        </w:rPr>
        <w:t>eligibles</w:t>
      </w:r>
      <w:proofErr w:type="spellEnd"/>
      <w:r w:rsidRPr="00007AF1">
        <w:rPr>
          <w:rFonts w:ascii="Arial" w:hAnsi="Arial" w:cs="Arial"/>
          <w:color w:val="404040"/>
          <w:sz w:val="23"/>
          <w:szCs w:val="23"/>
          <w:shd w:val="clear" w:color="auto" w:fill="FFFFFF"/>
        </w:rPr>
        <w:t xml:space="preserve"> and it becomes necessary in the public interest to fill a vacancy, a temporary appointment shall be issued to the person who meets all the requirements for the position to which he/she is being appointed except the appropriate civil service eligibility: Provided, further, That such temporary appointment shall not exceed twelve (12) </w:t>
      </w:r>
      <w:r w:rsidRPr="00007AF1">
        <w:rPr>
          <w:rFonts w:ascii="Arial" w:hAnsi="Arial" w:cs="Arial"/>
          <w:color w:val="404040"/>
          <w:sz w:val="23"/>
          <w:szCs w:val="23"/>
          <w:shd w:val="clear" w:color="auto" w:fill="FFFFFF"/>
        </w:rPr>
        <w:lastRenderedPageBreak/>
        <w:t>months nor be less than three (3) months renewal thereafter but that the appointee may be replaced sooner if (a) qualified civil service eligible becomes available, or (b) the appointee is found wanting in performance or conduct befitting a government employee.</w:t>
      </w:r>
    </w:p>
    <w:p w14:paraId="193C8D11" w14:textId="42FC8EFB" w:rsidR="005C6B04" w:rsidRPr="00007AF1" w:rsidRDefault="005C6B04"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p>
    <w:p w14:paraId="312F9839"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 xml:space="preserve">SEC. 5. Performance Evaluation </w:t>
      </w:r>
      <w:proofErr w:type="gramStart"/>
      <w:r w:rsidRPr="00007AF1">
        <w:rPr>
          <w:rStyle w:val="Strong"/>
          <w:rFonts w:ascii="Arial" w:hAnsi="Arial" w:cs="Arial"/>
          <w:color w:val="404040"/>
          <w:sz w:val="23"/>
          <w:szCs w:val="23"/>
        </w:rPr>
        <w:t>an</w:t>
      </w:r>
      <w:proofErr w:type="gramEnd"/>
      <w:r w:rsidRPr="00007AF1">
        <w:rPr>
          <w:rStyle w:val="Strong"/>
          <w:rFonts w:ascii="Arial" w:hAnsi="Arial" w:cs="Arial"/>
          <w:color w:val="404040"/>
          <w:sz w:val="23"/>
          <w:szCs w:val="23"/>
        </w:rPr>
        <w:t xml:space="preserve"> Merit Promotion.</w:t>
      </w:r>
      <w:r w:rsidRPr="00007AF1">
        <w:rPr>
          <w:rFonts w:ascii="Arial" w:hAnsi="Arial" w:cs="Arial"/>
          <w:color w:val="404040"/>
          <w:sz w:val="23"/>
          <w:szCs w:val="23"/>
        </w:rPr>
        <w:t xml:space="preserve"> – The Secretary of Health, upon consultation with the proper government agency concerned and the Management-Health Workers’ Consultative Councils, as established under Section 33 of this Act, shall prepare a uniform career and personnel development plan applicable to all public health personnel. Such career and personnel development plan shall include provisions on merit promotion, performance evaluation, </w:t>
      </w:r>
      <w:proofErr w:type="spellStart"/>
      <w:r w:rsidRPr="00007AF1">
        <w:rPr>
          <w:rFonts w:ascii="Arial" w:hAnsi="Arial" w:cs="Arial"/>
          <w:color w:val="404040"/>
          <w:sz w:val="23"/>
          <w:szCs w:val="23"/>
        </w:rPr>
        <w:t>inservice</w:t>
      </w:r>
      <w:proofErr w:type="spellEnd"/>
      <w:r w:rsidRPr="00007AF1">
        <w:rPr>
          <w:rFonts w:ascii="Arial" w:hAnsi="Arial" w:cs="Arial"/>
          <w:color w:val="404040"/>
          <w:sz w:val="23"/>
          <w:szCs w:val="23"/>
        </w:rPr>
        <w:t xml:space="preserve"> training grants, job rotation, suggestions and incentive award system.</w:t>
      </w:r>
    </w:p>
    <w:p w14:paraId="09EF93C8"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xml:space="preserve">The performance evaluation plan shall consider foremost the improvement of individual employee efficiency and organizational effectiveness: Provided, </w:t>
      </w:r>
      <w:proofErr w:type="gramStart"/>
      <w:r w:rsidRPr="00007AF1">
        <w:rPr>
          <w:rFonts w:ascii="Arial" w:hAnsi="Arial" w:cs="Arial"/>
          <w:color w:val="404040"/>
          <w:sz w:val="23"/>
          <w:szCs w:val="23"/>
        </w:rPr>
        <w:t>That</w:t>
      </w:r>
      <w:proofErr w:type="gramEnd"/>
      <w:r w:rsidRPr="00007AF1">
        <w:rPr>
          <w:rFonts w:ascii="Arial" w:hAnsi="Arial" w:cs="Arial"/>
          <w:color w:val="404040"/>
          <w:sz w:val="23"/>
          <w:szCs w:val="23"/>
        </w:rPr>
        <w:t xml:space="preserve"> each employee shall be informed regularly by his/her supervisor of his/her performance evaluation.</w:t>
      </w:r>
    </w:p>
    <w:p w14:paraId="470527AA"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The merit promotion plan shall be in consonance with the rules of the Civil Service Commission.</w:t>
      </w:r>
    </w:p>
    <w:p w14:paraId="7E8266CE"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6. Transfer or Geographical Reassignment of Public health Workers.</w:t>
      </w:r>
    </w:p>
    <w:p w14:paraId="6BAED9EE"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a transfer is a movement from one position to another which is of equivalent rank, level or salary without break in service;</w:t>
      </w:r>
    </w:p>
    <w:p w14:paraId="2DEB6B49"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(b) a geographical reassignment, hereinafter referred to as “reassignment,” is a movement from one geographical location to another; and</w:t>
      </w:r>
    </w:p>
    <w:p w14:paraId="3B7F91AF" w14:textId="77777777" w:rsidR="005C6B04" w:rsidRPr="00007AF1" w:rsidRDefault="005C6B04"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xml:space="preserve">      (c) a public health worker shall not be transferred and or reassigned, except when made in the interest of public service, in which case, the employee concerned shall be informed of the reasons therefore in writing. If the public health worker believes that there is no justification for the transfer and/or reassignment, he/she may appeal his/her case to the Civil Service Commission, which shall cause his/her reassignment to be held in abeyance; Provided, That no transfer and/or reassignment whatsoever shall be made </w:t>
      </w:r>
      <w:r w:rsidRPr="00007AF1">
        <w:rPr>
          <w:rFonts w:ascii="Arial" w:hAnsi="Arial" w:cs="Arial"/>
          <w:color w:val="404040"/>
          <w:sz w:val="23"/>
          <w:szCs w:val="23"/>
        </w:rPr>
        <w:lastRenderedPageBreak/>
        <w:t>three (3) months before any local or national elections: Provided, further, That the necessary expenses of the transfer and/or reassignment of the public health worker and his/her immediate family shall be paid for the Government.</w:t>
      </w:r>
    </w:p>
    <w:p w14:paraId="078CAFBF" w14:textId="4676BB3A" w:rsidR="005C6B04" w:rsidRPr="00007AF1" w:rsidRDefault="005C6B04"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7. Married Public Health Workers. </w:t>
      </w:r>
      <w:r w:rsidRPr="00007AF1">
        <w:rPr>
          <w:rFonts w:ascii="Arial" w:hAnsi="Arial" w:cs="Arial"/>
          <w:color w:val="404040"/>
          <w:sz w:val="23"/>
          <w:szCs w:val="23"/>
          <w:shd w:val="clear" w:color="auto" w:fill="FFFFFF"/>
        </w:rPr>
        <w:t>– Whenever possible, the proper authorities shall take steps to enable married couples, both of whom are public health workers, to be employed or assigned in the same municipality, but not in the same office.</w:t>
      </w:r>
    </w:p>
    <w:p w14:paraId="1A03410B" w14:textId="53F97E41"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8. Security of Tenure.</w:t>
      </w:r>
      <w:r w:rsidRPr="00007AF1">
        <w:rPr>
          <w:rFonts w:ascii="Arial" w:hAnsi="Arial" w:cs="Arial"/>
          <w:color w:val="404040"/>
          <w:sz w:val="23"/>
          <w:szCs w:val="23"/>
          <w:shd w:val="clear" w:color="auto" w:fill="FFFFFF"/>
        </w:rPr>
        <w:t> – In case of regular employment of public health workers, their services shall not be terminated except for cause provided by law and after due process: Provided, That if a public health workers is found by the Civil Service Commission to be unjustly dismissed from work, he/she shall be entitled to reinstatement without loss of seniority rights and to his/her back wages with twelve percent (12%) interest computed from the time his/her compensation was withheld from his/her up to time of reinstatement.</w:t>
      </w:r>
    </w:p>
    <w:p w14:paraId="658335B1" w14:textId="3EBAD94A"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9. Discrimination Prohibited.</w:t>
      </w:r>
      <w:r w:rsidRPr="00007AF1">
        <w:rPr>
          <w:rFonts w:ascii="Arial" w:hAnsi="Arial" w:cs="Arial"/>
          <w:color w:val="404040"/>
          <w:sz w:val="23"/>
          <w:szCs w:val="23"/>
          <w:shd w:val="clear" w:color="auto" w:fill="FFFFFF"/>
        </w:rPr>
        <w:t> – A public worker shall not be discriminated against with regard to gender, civil status, civil status, creed, religious or political beliefs and ethnic groupings in the exercise of his/her profession.</w:t>
      </w:r>
    </w:p>
    <w:p w14:paraId="347CC659"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10. No Understaffing/Overloading of Health Staff.</w:t>
      </w:r>
      <w:r w:rsidRPr="00007AF1">
        <w:rPr>
          <w:rFonts w:ascii="Arial" w:hAnsi="Arial" w:cs="Arial"/>
          <w:color w:val="404040"/>
          <w:sz w:val="23"/>
          <w:szCs w:val="23"/>
        </w:rPr>
        <w:t> – There shall be no understaffing or overloading of public health workers. The ratio of health staff to patient load shall be such as to reasonably effect a sustained delivery of quality health care at all times without overworking the public health worker and over extending his/her duty and service. Health students and apprentices shall be allowed only for purposes of training and education.</w:t>
      </w:r>
    </w:p>
    <w:p w14:paraId="31D20333"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In line with the above policy, substitute officers or employees shall be provided in place of officers or employees who are on leave for over three (3) months. Likewise, the Secretary of Health or the proper government official shall assign a medico-legal officer in every province.</w:t>
      </w:r>
    </w:p>
    <w:p w14:paraId="60D189B7"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In places where there is no such medico-legal officer, rural physicians who are required to render medico-legal services shall be entitled to additional honorarium and allowances.</w:t>
      </w:r>
    </w:p>
    <w:p w14:paraId="246CDC95" w14:textId="07ABE278"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lastRenderedPageBreak/>
        <w:t>SEC. 11. Administration Charges.</w:t>
      </w:r>
      <w:r w:rsidRPr="00007AF1">
        <w:rPr>
          <w:rFonts w:ascii="Arial" w:hAnsi="Arial" w:cs="Arial"/>
          <w:color w:val="404040"/>
          <w:sz w:val="23"/>
          <w:szCs w:val="23"/>
          <w:shd w:val="clear" w:color="auto" w:fill="FFFFFF"/>
        </w:rPr>
        <w:t> – Administrative charges against a public health worker shall be heard by a committee composed of the provincial health officer of the province where the public health worker belongs, as chairperson, a representative of any existing national or provincial public health workers’ organization or in its absence its local counterfeit and a supervisor of the district, the last two (2) to be designated by the provincial health officer mentioned above. The committee shall submit its findings and recommendations to the Secretary of Health within thirty (30) days from the termination of the hearings. Where the provincial health officer is an interested party, all the members of the committee shall be appointed by the Secretary of Health.</w:t>
      </w:r>
    </w:p>
    <w:p w14:paraId="0F9BEA82"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12. Safeguards in Disciplinary Procedures</w:t>
      </w:r>
      <w:r w:rsidRPr="00007AF1">
        <w:rPr>
          <w:rFonts w:ascii="Arial" w:hAnsi="Arial" w:cs="Arial"/>
          <w:color w:val="404040"/>
          <w:sz w:val="23"/>
          <w:szCs w:val="23"/>
        </w:rPr>
        <w:t> – In every disciplinary proceeding, the public health worker shall have;</w:t>
      </w:r>
    </w:p>
    <w:p w14:paraId="6B803605"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the right to be informed, in writing, of the charges;</w:t>
      </w:r>
    </w:p>
    <w:p w14:paraId="30A551E2"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(b) the right to full access to the evidence in the case;</w:t>
      </w:r>
    </w:p>
    <w:p w14:paraId="51430C83"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(c) the right to defend himself/herself and to be defended by a representative of his/her choice and/or by his/her organization, adequate time being given to the public health worker for the preparation of his/her defense;</w:t>
      </w:r>
    </w:p>
    <w:p w14:paraId="1443ED63"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(d) the right to confront witnesses presented against him/her and summon witnesses in his/her behalf;</w:t>
      </w:r>
    </w:p>
    <w:p w14:paraId="0CF6A2BE"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(e) the right to appeal to designated authorities;</w:t>
      </w:r>
    </w:p>
    <w:p w14:paraId="6CCE1A34"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(f) the right to reimbursement of reasonable expenses incurred in his/her defense in case of exoneration or dismissal of the charges; and</w:t>
      </w:r>
    </w:p>
    <w:p w14:paraId="39D02C29"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(g) such other rights as will ensure fairness and impartiality during proceedings.</w:t>
      </w:r>
    </w:p>
    <w:p w14:paraId="6D3E7EAF"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13. Duties and Obligations.</w:t>
      </w:r>
      <w:r w:rsidRPr="00007AF1">
        <w:rPr>
          <w:rFonts w:ascii="Arial" w:hAnsi="Arial" w:cs="Arial"/>
          <w:color w:val="404040"/>
          <w:sz w:val="23"/>
          <w:szCs w:val="23"/>
        </w:rPr>
        <w:t> – The public health workers shall:</w:t>
      </w:r>
    </w:p>
    <w:p w14:paraId="118F03C1"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discharge his/her duty humanely wit conscience and dignity;</w:t>
      </w:r>
    </w:p>
    <w:p w14:paraId="368FB730"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lastRenderedPageBreak/>
        <w:t>      (b) perform his/her duty with utmost respect for life; and race, gender, religion, nationality, party policies, social standing or capacity to pay.</w:t>
      </w:r>
    </w:p>
    <w:p w14:paraId="5D16C7F1" w14:textId="2A2634FE" w:rsidR="00B7798F" w:rsidRPr="00007AF1" w:rsidRDefault="00B7798F" w:rsidP="00007AF1">
      <w:pPr>
        <w:pStyle w:val="NormalWeb"/>
        <w:spacing w:before="120" w:beforeAutospacing="0" w:after="0" w:afterAutospacing="0" w:line="360" w:lineRule="auto"/>
        <w:jc w:val="both"/>
        <w:rPr>
          <w:rFonts w:ascii="Arial" w:hAnsi="Arial" w:cs="Arial"/>
          <w:color w:val="3B3835"/>
          <w:sz w:val="23"/>
          <w:szCs w:val="23"/>
          <w:shd w:val="clear" w:color="auto" w:fill="FFFFFF"/>
        </w:rPr>
      </w:pPr>
    </w:p>
    <w:p w14:paraId="4A8D02C7" w14:textId="681BC6F8"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14. Code of Conduct.</w:t>
      </w:r>
      <w:r w:rsidRPr="00007AF1">
        <w:rPr>
          <w:rFonts w:ascii="Arial" w:hAnsi="Arial" w:cs="Arial"/>
          <w:color w:val="404040"/>
          <w:sz w:val="23"/>
          <w:szCs w:val="23"/>
          <w:shd w:val="clear" w:color="auto" w:fill="FFFFFF"/>
        </w:rPr>
        <w:t> – Within six (6) months from the approval of this Act, the Secretary of Health, upon consultation with other appropriate agencies, professional and health workers’ organization, shall formulate and prepare a Code of Conduct for Public Health Workers, which shall be disseminated as widely as possible.</w:t>
      </w:r>
    </w:p>
    <w:p w14:paraId="06A7B7BC"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15. Normal Hours of Work. </w:t>
      </w:r>
      <w:r w:rsidRPr="00007AF1">
        <w:rPr>
          <w:rFonts w:ascii="Arial" w:hAnsi="Arial" w:cs="Arial"/>
          <w:color w:val="404040"/>
          <w:sz w:val="23"/>
          <w:szCs w:val="23"/>
        </w:rPr>
        <w:t>– The normal of wok of any public health worker shall not exceed eight (8) hours a day or forty (40) hours a week.  Hours worked shall include:</w:t>
      </w:r>
    </w:p>
    <w:p w14:paraId="6B406E40"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(a) all the time during which a public health worker is required to be on active duty or to be at a prescribed workplace; and</w:t>
      </w:r>
    </w:p>
    <w:p w14:paraId="21D28DFB"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(b) all the time during which a public health worker is suffered or permitted to work. Provided, That the time when the public health worker is place on “On Call” status shall not be considered as hours worked but shall entitled the public health worker to an “On Call” pay equivalent to fifty percent (50%) of his/her regular wage. “On Call” status refers to a condition when public health workers are called upon to respond to urgent or immediate need for health/medical assistance or relief work during emergencies such that he/she cannot devote the time for his/her own use.</w:t>
      </w:r>
    </w:p>
    <w:p w14:paraId="707BD5D2" w14:textId="67337FA3"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16. Overtime Work.</w:t>
      </w:r>
      <w:r w:rsidRPr="00007AF1">
        <w:rPr>
          <w:rFonts w:ascii="Arial" w:hAnsi="Arial" w:cs="Arial"/>
          <w:color w:val="404040"/>
          <w:sz w:val="23"/>
          <w:szCs w:val="23"/>
          <w:shd w:val="clear" w:color="auto" w:fill="FFFFFF"/>
        </w:rPr>
        <w:t xml:space="preserve"> – Where the exigencies of the service so require, any public health worker may be required </w:t>
      </w:r>
      <w:proofErr w:type="spellStart"/>
      <w:r w:rsidRPr="00007AF1">
        <w:rPr>
          <w:rFonts w:ascii="Arial" w:hAnsi="Arial" w:cs="Arial"/>
          <w:color w:val="404040"/>
          <w:sz w:val="23"/>
          <w:szCs w:val="23"/>
          <w:shd w:val="clear" w:color="auto" w:fill="FFFFFF"/>
        </w:rPr>
        <w:t>t</w:t>
      </w:r>
      <w:proofErr w:type="spellEnd"/>
      <w:r w:rsidRPr="00007AF1">
        <w:rPr>
          <w:rFonts w:ascii="Arial" w:hAnsi="Arial" w:cs="Arial"/>
          <w:color w:val="404040"/>
          <w:sz w:val="23"/>
          <w:szCs w:val="23"/>
          <w:shd w:val="clear" w:color="auto" w:fill="FFFFFF"/>
        </w:rPr>
        <w:t xml:space="preserve"> render, service beyond the normal eight (8) hours a day. In such a case, the workers shall be paid an additional compensation in accordance with existing laws and prevailing practices.</w:t>
      </w:r>
    </w:p>
    <w:p w14:paraId="55EAFD78"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17. Work During Rest Day. </w:t>
      </w:r>
      <w:r w:rsidRPr="00007AF1">
        <w:rPr>
          <w:rFonts w:ascii="Arial" w:hAnsi="Arial" w:cs="Arial"/>
          <w:color w:val="404040"/>
          <w:sz w:val="23"/>
          <w:szCs w:val="23"/>
        </w:rPr>
        <w:t>–</w:t>
      </w:r>
    </w:p>
    <w:p w14:paraId="330ACA33"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Where a public health worker is made to work on his/her schedule rest day, he/she shall be paid an additional compensation in accordance with existing laws; and</w:t>
      </w:r>
    </w:p>
    <w:p w14:paraId="3FFBC5B1"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xml:space="preserve">      (b) Where a public health worker is made to worm on any special </w:t>
      </w:r>
      <w:proofErr w:type="gramStart"/>
      <w:r w:rsidRPr="00007AF1">
        <w:rPr>
          <w:rFonts w:ascii="Arial" w:hAnsi="Arial" w:cs="Arial"/>
          <w:color w:val="404040"/>
          <w:sz w:val="23"/>
          <w:szCs w:val="23"/>
        </w:rPr>
        <w:t>holiday</w:t>
      </w:r>
      <w:proofErr w:type="gramEnd"/>
      <w:r w:rsidRPr="00007AF1">
        <w:rPr>
          <w:rFonts w:ascii="Arial" w:hAnsi="Arial" w:cs="Arial"/>
          <w:color w:val="404040"/>
          <w:sz w:val="23"/>
          <w:szCs w:val="23"/>
        </w:rPr>
        <w:t xml:space="preserve"> he/she shall be paid an additional compensation in accordance with existing laws. Where such holiday </w:t>
      </w:r>
      <w:r w:rsidRPr="00007AF1">
        <w:rPr>
          <w:rFonts w:ascii="Arial" w:hAnsi="Arial" w:cs="Arial"/>
          <w:color w:val="404040"/>
          <w:sz w:val="23"/>
          <w:szCs w:val="23"/>
        </w:rPr>
        <w:lastRenderedPageBreak/>
        <w:t>work falls on the workers’ scheduled rest day, he/she shall be entitled to an additional compensation as may be provided by existing laws.</w:t>
      </w:r>
    </w:p>
    <w:p w14:paraId="4CD4EE85"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18. Night-Shift Differential. </w:t>
      </w:r>
      <w:r w:rsidRPr="00007AF1">
        <w:rPr>
          <w:rFonts w:ascii="Arial" w:hAnsi="Arial" w:cs="Arial"/>
          <w:color w:val="404040"/>
          <w:sz w:val="23"/>
          <w:szCs w:val="23"/>
        </w:rPr>
        <w:t>–</w:t>
      </w:r>
    </w:p>
    <w:p w14:paraId="1FCF4AE5"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(a) Every public health worker shall be paid night-shift differential of ten percent (10%) of his/her regular wage for each hour of work performed during the night-shifts customarily adopted by hospitals.</w:t>
      </w:r>
    </w:p>
    <w:p w14:paraId="6E790037"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(b) Every health worker required to work on the period covered after his/her regular schedule shall be entitled to his/her regular wage plus the regular overtime rate and an additional amount of ten percent (10%) of such overtime rate for each hour of work performed between ten (10) o’clock in the evening to six (6) o’clock in the morning.</w:t>
      </w:r>
    </w:p>
    <w:p w14:paraId="261A0F0A"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Style w:val="Strong"/>
          <w:rFonts w:ascii="Arial" w:hAnsi="Arial" w:cs="Arial"/>
          <w:color w:val="404040"/>
          <w:sz w:val="23"/>
          <w:szCs w:val="23"/>
        </w:rPr>
        <w:t>SEC. 19. Salaries.</w:t>
      </w:r>
      <w:r w:rsidRPr="00007AF1">
        <w:rPr>
          <w:rFonts w:ascii="Arial" w:hAnsi="Arial" w:cs="Arial"/>
          <w:color w:val="404040"/>
          <w:sz w:val="23"/>
          <w:szCs w:val="23"/>
        </w:rPr>
        <w:t> – In the determination of the salary scale of public health workers, the provisions of Republic Act No. 6758 shall govern, except that the benchmark for Rural Health Physicians shall be upgraded to Grade 24.</w:t>
      </w:r>
    </w:p>
    <w:p w14:paraId="50BFC700"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w:t>
      </w:r>
      <w:r w:rsidRPr="00007AF1">
        <w:rPr>
          <w:rStyle w:val="Strong"/>
          <w:rFonts w:ascii="Arial" w:hAnsi="Arial" w:cs="Arial"/>
          <w:color w:val="404040"/>
          <w:sz w:val="23"/>
          <w:szCs w:val="23"/>
        </w:rPr>
        <w:t>(a) Salary Scale </w:t>
      </w:r>
      <w:r w:rsidRPr="00007AF1">
        <w:rPr>
          <w:rFonts w:ascii="Arial" w:hAnsi="Arial" w:cs="Arial"/>
          <w:color w:val="404040"/>
          <w:sz w:val="23"/>
          <w:szCs w:val="23"/>
        </w:rPr>
        <w:t>– Salary Scales of public health workers shall be provided progression: Provided, That the progression from the minimum to maximum of the salary scale shall not extend over a period of ten (10) years: Provided, further, That the efficiency rating of the public health worker concerned is at least satisfactory.</w:t>
      </w:r>
    </w:p>
    <w:p w14:paraId="68423911"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w:t>
      </w:r>
      <w:r w:rsidRPr="00007AF1">
        <w:rPr>
          <w:rStyle w:val="Strong"/>
          <w:rFonts w:ascii="Arial" w:hAnsi="Arial" w:cs="Arial"/>
          <w:color w:val="404040"/>
          <w:sz w:val="23"/>
          <w:szCs w:val="23"/>
        </w:rPr>
        <w:t>(b) Equality in Salary Scale </w:t>
      </w:r>
      <w:r w:rsidRPr="00007AF1">
        <w:rPr>
          <w:rFonts w:ascii="Arial" w:hAnsi="Arial" w:cs="Arial"/>
          <w:color w:val="404040"/>
          <w:sz w:val="23"/>
          <w:szCs w:val="23"/>
        </w:rPr>
        <w:t>– The salary scales of public health workers whose salaries are appropriated by a city, municipality, district, or provincial government shall not be less than those provided for public health workers of the National Government: Provided, That the National Government shall subsidize the amount necessary to pay the difference between that received by nationally-paid and locally-paid health workers of equivalent positions.</w:t>
      </w:r>
    </w:p>
    <w:p w14:paraId="4F943ADC"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t>      </w:t>
      </w:r>
      <w:r w:rsidRPr="00007AF1">
        <w:rPr>
          <w:rStyle w:val="Strong"/>
          <w:rFonts w:ascii="Arial" w:hAnsi="Arial" w:cs="Arial"/>
          <w:color w:val="404040"/>
          <w:sz w:val="23"/>
          <w:szCs w:val="23"/>
        </w:rPr>
        <w:t>(c) Salaries to be Paid in Legal Tender.</w:t>
      </w:r>
      <w:r w:rsidRPr="00007AF1">
        <w:rPr>
          <w:rFonts w:ascii="Arial" w:hAnsi="Arial" w:cs="Arial"/>
          <w:color w:val="404040"/>
          <w:sz w:val="23"/>
          <w:szCs w:val="23"/>
        </w:rPr>
        <w:t xml:space="preserve"> – Salaries of public health workers shall be paid in legal tender of the Philippines or the equivalent in checks or treasury warrants: Provided, however, </w:t>
      </w:r>
      <w:proofErr w:type="gramStart"/>
      <w:r w:rsidRPr="00007AF1">
        <w:rPr>
          <w:rFonts w:ascii="Arial" w:hAnsi="Arial" w:cs="Arial"/>
          <w:color w:val="404040"/>
          <w:sz w:val="23"/>
          <w:szCs w:val="23"/>
        </w:rPr>
        <w:t>That</w:t>
      </w:r>
      <w:proofErr w:type="gramEnd"/>
      <w:r w:rsidRPr="00007AF1">
        <w:rPr>
          <w:rFonts w:ascii="Arial" w:hAnsi="Arial" w:cs="Arial"/>
          <w:color w:val="404040"/>
          <w:sz w:val="23"/>
          <w:szCs w:val="23"/>
        </w:rPr>
        <w:t xml:space="preserve"> such checks or treasury warrants shall be convertible to cash in any national, provincial, city or municipal treasurer’s office or any banking institution operating under the laws of the Republic of the Philippines.</w:t>
      </w:r>
    </w:p>
    <w:p w14:paraId="04A2E32A" w14:textId="77777777" w:rsidR="00B7798F" w:rsidRPr="00007AF1" w:rsidRDefault="00B7798F" w:rsidP="00007AF1">
      <w:pPr>
        <w:pStyle w:val="NormalWeb"/>
        <w:shd w:val="clear" w:color="auto" w:fill="FFFFFF"/>
        <w:spacing w:line="360" w:lineRule="auto"/>
        <w:jc w:val="both"/>
        <w:rPr>
          <w:rFonts w:ascii="Arial" w:hAnsi="Arial" w:cs="Arial"/>
          <w:color w:val="404040"/>
          <w:sz w:val="23"/>
          <w:szCs w:val="23"/>
        </w:rPr>
      </w:pPr>
      <w:r w:rsidRPr="00007AF1">
        <w:rPr>
          <w:rFonts w:ascii="Arial" w:hAnsi="Arial" w:cs="Arial"/>
          <w:color w:val="404040"/>
          <w:sz w:val="23"/>
          <w:szCs w:val="23"/>
        </w:rPr>
        <w:lastRenderedPageBreak/>
        <w:t>     </w:t>
      </w:r>
      <w:r w:rsidRPr="00007AF1">
        <w:rPr>
          <w:rStyle w:val="Strong"/>
          <w:rFonts w:ascii="Arial" w:hAnsi="Arial" w:cs="Arial"/>
          <w:color w:val="404040"/>
          <w:sz w:val="23"/>
          <w:szCs w:val="23"/>
        </w:rPr>
        <w:t> (d) Deductions Prohibited</w:t>
      </w:r>
      <w:r w:rsidRPr="00007AF1">
        <w:rPr>
          <w:rFonts w:ascii="Arial" w:hAnsi="Arial" w:cs="Arial"/>
          <w:color w:val="404040"/>
          <w:sz w:val="23"/>
          <w:szCs w:val="23"/>
        </w:rPr>
        <w:t xml:space="preserve"> – No person shall make any deduction whatsoever from the salaries or public health workers except under specific provision of law authorizing such deductions: Provided, however, That upon written authority executed by the public health worker concerned, (a) lawful dues or fees owing to any organization/association where such public health worker is an officer or member, and (b) premium properly due all insurance policies, retirement and </w:t>
      </w:r>
      <w:proofErr w:type="spellStart"/>
      <w:r w:rsidRPr="00007AF1">
        <w:rPr>
          <w:rFonts w:ascii="Arial" w:hAnsi="Arial" w:cs="Arial"/>
          <w:color w:val="404040"/>
          <w:sz w:val="23"/>
          <w:szCs w:val="23"/>
        </w:rPr>
        <w:t>medicare</w:t>
      </w:r>
      <w:proofErr w:type="spellEnd"/>
      <w:r w:rsidRPr="00007AF1">
        <w:rPr>
          <w:rFonts w:ascii="Arial" w:hAnsi="Arial" w:cs="Arial"/>
          <w:color w:val="404040"/>
          <w:sz w:val="23"/>
          <w:szCs w:val="23"/>
        </w:rPr>
        <w:t xml:space="preserve"> shall be considered deductible.</w:t>
      </w:r>
    </w:p>
    <w:p w14:paraId="1A55E941" w14:textId="4BC85AA3"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EC. 20. Additional Compensation.</w:t>
      </w:r>
      <w:r w:rsidRPr="00007AF1">
        <w:rPr>
          <w:rFonts w:ascii="Arial" w:hAnsi="Arial" w:cs="Arial"/>
          <w:color w:val="404040"/>
          <w:sz w:val="23"/>
          <w:szCs w:val="23"/>
          <w:shd w:val="clear" w:color="auto" w:fill="FFFFFF"/>
        </w:rPr>
        <w:t xml:space="preserve"> – Notwithstanding Section 12 of Republic Act No. 6758, public workers shall </w:t>
      </w:r>
      <w:proofErr w:type="spellStart"/>
      <w:proofErr w:type="gramStart"/>
      <w:r w:rsidRPr="00007AF1">
        <w:rPr>
          <w:rFonts w:ascii="Arial" w:hAnsi="Arial" w:cs="Arial"/>
          <w:color w:val="404040"/>
          <w:sz w:val="23"/>
          <w:szCs w:val="23"/>
          <w:shd w:val="clear" w:color="auto" w:fill="FFFFFF"/>
        </w:rPr>
        <w:t>received</w:t>
      </w:r>
      <w:proofErr w:type="spellEnd"/>
      <w:proofErr w:type="gramEnd"/>
      <w:r w:rsidRPr="00007AF1">
        <w:rPr>
          <w:rFonts w:ascii="Arial" w:hAnsi="Arial" w:cs="Arial"/>
          <w:color w:val="404040"/>
          <w:sz w:val="23"/>
          <w:szCs w:val="23"/>
          <w:shd w:val="clear" w:color="auto" w:fill="FFFFFF"/>
        </w:rPr>
        <w:t xml:space="preserve"> the following allowances: hazard allowance, subsistence allowance, longevity pay, laundry allowance and remote assignment allowance.</w:t>
      </w:r>
    </w:p>
    <w:p w14:paraId="0CB46BC4" w14:textId="0CAD0CD6"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21. Hazard Allowance.</w:t>
      </w:r>
      <w:r w:rsidRPr="00007AF1">
        <w:rPr>
          <w:rFonts w:ascii="Arial" w:hAnsi="Arial" w:cs="Arial"/>
          <w:color w:val="404040"/>
          <w:sz w:val="23"/>
          <w:szCs w:val="23"/>
          <w:shd w:val="clear" w:color="auto" w:fill="FFFFFF"/>
        </w:rPr>
        <w:t> – Public health worker in hospitals, sanitaria, rural health units, main centers, health infirmaries, barangay health stations, clinics and other health-related establishments located in difficult areas, strife-torn or embattled areas, distresses or isolated stations, prisons camps, mental hospitals, radiation-exposed clinics, laboratories or disease-infested areas or in areas declared under state of calamity or emergency for the duration thereof which expose them to great danger, contagion, radiation, volcanic activity/eruption occupational risks or perils to life as determined by the Secretary of Health or the Head of the unit with the approval of the Secretary of Health, shall be compensated hazard allowance equivalent to at least twenty-five percent (25%) of the monthly basic salary of health workers receiving salary grade 19 and below, and five percent (5%) for health workers with salary grade 20 and above.</w:t>
      </w:r>
    </w:p>
    <w:p w14:paraId="3BD919D4" w14:textId="0B5199D0"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22. Subsistence Allowance. </w:t>
      </w:r>
      <w:r w:rsidRPr="00007AF1">
        <w:rPr>
          <w:rFonts w:ascii="Arial" w:hAnsi="Arial" w:cs="Arial"/>
          <w:color w:val="404040"/>
          <w:sz w:val="23"/>
          <w:szCs w:val="23"/>
          <w:shd w:val="clear" w:color="auto" w:fill="FFFFFF"/>
        </w:rPr>
        <w:t>– Public health workers who are required to render service within the premises of hospitals, sanitaria, health infirmaries, main health centers, rural health units and barangay health stations, or clinics, and other health-related establishments in order to make their services available at any and all times, shall be entitled to full subsistence allowance of three (3) meals which may be computed in accordance with prevailing circumstances as determined by the Secretary of Health in consultation with the Management Health Workers’ Consultative Councils, as established under Section 33 of this Act: Provided, That representation and travel allowance shall be given to rural health physicians as enjoyed by municipal agriculturists, municipal planning and development officers and budget officers.</w:t>
      </w:r>
    </w:p>
    <w:p w14:paraId="54867B4E" w14:textId="463548C3"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p>
    <w:p w14:paraId="2005AAC1" w14:textId="65D22111"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SEC.23. Longevity Pay.</w:t>
      </w:r>
      <w:r w:rsidRPr="00007AF1">
        <w:rPr>
          <w:rFonts w:ascii="Arial" w:hAnsi="Arial" w:cs="Arial"/>
          <w:color w:val="404040"/>
          <w:sz w:val="23"/>
          <w:szCs w:val="23"/>
          <w:shd w:val="clear" w:color="auto" w:fill="FFFFFF"/>
        </w:rPr>
        <w:t> – A monthly longevity pay equivalent to five percent (5%) of the monthly basic pay shall be paid to a health worker for every five (5) years of continuous, efficient and meritorious services rendered as certified by the chief of office concerned commencing with the service after the approval of this Act.</w:t>
      </w:r>
    </w:p>
    <w:p w14:paraId="1532EC7A" w14:textId="494B7346"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24. Laundry Allowance.</w:t>
      </w:r>
      <w:r w:rsidRPr="00007AF1">
        <w:rPr>
          <w:rFonts w:ascii="Arial" w:hAnsi="Arial" w:cs="Arial"/>
          <w:color w:val="404040"/>
          <w:sz w:val="23"/>
          <w:szCs w:val="23"/>
          <w:shd w:val="clear" w:color="auto" w:fill="FFFFFF"/>
        </w:rPr>
        <w:t xml:space="preserve"> – All public health workers who are required to wear uniforms regularly shall be entitled to laundry allowance equivalent to one hundred twenty-five pesos (P125.00) per month: Provided, </w:t>
      </w:r>
      <w:proofErr w:type="gramStart"/>
      <w:r w:rsidRPr="00007AF1">
        <w:rPr>
          <w:rFonts w:ascii="Arial" w:hAnsi="Arial" w:cs="Arial"/>
          <w:color w:val="404040"/>
          <w:sz w:val="23"/>
          <w:szCs w:val="23"/>
          <w:shd w:val="clear" w:color="auto" w:fill="FFFFFF"/>
        </w:rPr>
        <w:t>That</w:t>
      </w:r>
      <w:proofErr w:type="gramEnd"/>
      <w:r w:rsidRPr="00007AF1">
        <w:rPr>
          <w:rFonts w:ascii="Arial" w:hAnsi="Arial" w:cs="Arial"/>
          <w:color w:val="404040"/>
          <w:sz w:val="23"/>
          <w:szCs w:val="23"/>
          <w:shd w:val="clear" w:color="auto" w:fill="FFFFFF"/>
        </w:rPr>
        <w:t xml:space="preserve"> this rate shall be reviewed periodically and increased accordingly by the Secretary of Health in consultation with the appropriate government agencies concerned taking into account existing laws and prevailing practices.</w:t>
      </w:r>
    </w:p>
    <w:p w14:paraId="605BB97A" w14:textId="485A88CA" w:rsidR="00B7798F" w:rsidRPr="00007AF1" w:rsidRDefault="00B7798F" w:rsidP="00007AF1">
      <w:pPr>
        <w:pStyle w:val="NormalWeb"/>
        <w:spacing w:before="120" w:beforeAutospacing="0" w:after="0" w:afterAutospacing="0" w:line="360" w:lineRule="auto"/>
        <w:jc w:val="both"/>
        <w:rPr>
          <w:rFonts w:ascii="Arial" w:hAnsi="Arial" w:cs="Arial"/>
          <w:color w:val="404040"/>
          <w:sz w:val="23"/>
          <w:szCs w:val="23"/>
          <w:shd w:val="clear" w:color="auto" w:fill="FFFFFF"/>
        </w:rPr>
      </w:pPr>
      <w:r w:rsidRPr="00007AF1">
        <w:rPr>
          <w:rStyle w:val="Strong"/>
          <w:rFonts w:ascii="Arial" w:hAnsi="Arial" w:cs="Arial"/>
          <w:color w:val="404040"/>
          <w:sz w:val="23"/>
          <w:szCs w:val="23"/>
          <w:shd w:val="clear" w:color="auto" w:fill="FFFFFF"/>
        </w:rPr>
        <w:t>SEC. 25. Remote Assignment Allowance.</w:t>
      </w:r>
      <w:r w:rsidRPr="00007AF1">
        <w:rPr>
          <w:rFonts w:ascii="Arial" w:hAnsi="Arial" w:cs="Arial"/>
          <w:color w:val="404040"/>
          <w:sz w:val="23"/>
          <w:szCs w:val="23"/>
          <w:shd w:val="clear" w:color="auto" w:fill="FFFFFF"/>
        </w:rPr>
        <w:t> – Doctors, dentists, nurses, and midwives who accept assignments as such in remote areas or isolated stations, which for reasons of far distance or hard accessibility such positions had not been filed for the last two (2) years prior to the approval of this Act, shall be entitled to an incentive bonus in the form of remote assignment allowance equivalent to fifty percent (50%) of their basic pay, and shall be entitled to reimbursement of the cost of reasonable transportation to and from and during official trips.</w:t>
      </w:r>
      <w:r w:rsidRPr="00007AF1">
        <w:rPr>
          <w:rFonts w:ascii="Arial" w:hAnsi="Arial" w:cs="Arial"/>
          <w:color w:val="404040"/>
          <w:sz w:val="23"/>
          <w:szCs w:val="23"/>
        </w:rPr>
        <w:br/>
      </w:r>
      <w:r w:rsidRPr="00007AF1">
        <w:rPr>
          <w:rFonts w:ascii="Arial" w:hAnsi="Arial" w:cs="Arial"/>
          <w:color w:val="404040"/>
          <w:sz w:val="23"/>
          <w:szCs w:val="23"/>
          <w:shd w:val="clear" w:color="auto" w:fill="FFFFFF"/>
        </w:rPr>
        <w:t> </w:t>
      </w:r>
      <w:r w:rsidRPr="00007AF1">
        <w:rPr>
          <w:rFonts w:ascii="Arial" w:hAnsi="Arial" w:cs="Arial"/>
          <w:color w:val="404040"/>
          <w:sz w:val="23"/>
          <w:szCs w:val="23"/>
        </w:rPr>
        <w:br/>
      </w:r>
      <w:r w:rsidRPr="00007AF1">
        <w:rPr>
          <w:rFonts w:ascii="Arial" w:hAnsi="Arial" w:cs="Arial"/>
          <w:color w:val="404040"/>
          <w:sz w:val="23"/>
          <w:szCs w:val="23"/>
          <w:shd w:val="clear" w:color="auto" w:fill="FFFFFF"/>
        </w:rPr>
        <w:t>In addition to the above, such doctors, dentists, nurses, and midwives mentioned in the preceding paragraph shall be given priority in promotion or assignment to better areas. Their tour of duties in the remote areas shall not exceed two (2) years, except when there are no positions for their transfer or they prefer to start in such posts in excess of two (2) years.</w:t>
      </w:r>
    </w:p>
    <w:p w14:paraId="0EBE57AC"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b/>
          <w:bCs/>
          <w:color w:val="404040"/>
          <w:sz w:val="23"/>
          <w:szCs w:val="23"/>
        </w:rPr>
        <w:t>SEC. 26. Housing.</w:t>
      </w:r>
      <w:r w:rsidRPr="00007AF1">
        <w:rPr>
          <w:rFonts w:ascii="Arial" w:eastAsia="Times New Roman" w:hAnsi="Arial" w:cs="Arial"/>
          <w:color w:val="404040"/>
          <w:sz w:val="23"/>
          <w:szCs w:val="23"/>
        </w:rPr>
        <w:t xml:space="preserve"> – All public health workers who are in tour of duty and those who, because of unavoidable circumstances are forces to stay in the hospital, sanitaria or health infirmary premises, shall entitles to free living quarters within the hospital, sanitarium or health infirmary or if such </w:t>
      </w:r>
      <w:proofErr w:type="spellStart"/>
      <w:r w:rsidRPr="00007AF1">
        <w:rPr>
          <w:rFonts w:ascii="Arial" w:eastAsia="Times New Roman" w:hAnsi="Arial" w:cs="Arial"/>
          <w:color w:val="404040"/>
          <w:sz w:val="23"/>
          <w:szCs w:val="23"/>
        </w:rPr>
        <w:t>wuarters</w:t>
      </w:r>
      <w:proofErr w:type="spellEnd"/>
      <w:r w:rsidRPr="00007AF1">
        <w:rPr>
          <w:rFonts w:ascii="Arial" w:eastAsia="Times New Roman" w:hAnsi="Arial" w:cs="Arial"/>
          <w:color w:val="404040"/>
          <w:sz w:val="23"/>
          <w:szCs w:val="23"/>
        </w:rPr>
        <w:t xml:space="preserve"> are not available, shall receive quarters allowance as may be determined by the Secretary of Health and other appropriate government agencies concerned: Provided, That this rate shall be reviewed periodically and increased accordingly by the Secretary of Health in consultation with the appropriate government agencies concerned.</w:t>
      </w:r>
      <w:r w:rsidRPr="00007AF1">
        <w:rPr>
          <w:rFonts w:ascii="Arial" w:eastAsia="Times New Roman" w:hAnsi="Arial" w:cs="Arial"/>
          <w:color w:val="404040"/>
          <w:sz w:val="23"/>
          <w:szCs w:val="23"/>
        </w:rPr>
        <w:br/>
      </w:r>
      <w:r w:rsidRPr="00007AF1">
        <w:rPr>
          <w:rFonts w:ascii="Arial" w:eastAsia="Times New Roman" w:hAnsi="Arial" w:cs="Arial"/>
          <w:color w:val="404040"/>
          <w:sz w:val="23"/>
          <w:szCs w:val="23"/>
        </w:rPr>
        <w:lastRenderedPageBreak/>
        <w:t> </w:t>
      </w:r>
      <w:r w:rsidRPr="00007AF1">
        <w:rPr>
          <w:rFonts w:ascii="Arial" w:eastAsia="Times New Roman" w:hAnsi="Arial" w:cs="Arial"/>
          <w:color w:val="404040"/>
          <w:sz w:val="23"/>
          <w:szCs w:val="23"/>
        </w:rPr>
        <w:br/>
        <w:t>For purposes of this Section, the Department of Health is authorized to develop housing projects in its own lands, not otherwise devoted for other uses, for public health workers, in coordination with appropriate government agencies.</w:t>
      </w:r>
    </w:p>
    <w:p w14:paraId="30C3738F" w14:textId="40EF5068"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27. Medical Examination.</w:t>
      </w:r>
      <w:r w:rsidRPr="00007AF1">
        <w:rPr>
          <w:rFonts w:ascii="Arial" w:eastAsia="Times New Roman" w:hAnsi="Arial" w:cs="Arial"/>
          <w:color w:val="404040"/>
          <w:sz w:val="23"/>
          <w:szCs w:val="23"/>
        </w:rPr>
        <w:t> – Compulsory medical examination shall be provided free of charge to all public health workers before entering the service in the Government or its subdivisions and shall be repeated once a year during the tenure of employment of all public health workers: Provided, That where medical examination shows that medical treatment and/or hospitalization is necessary for those already in government service, the treatment and/or hospitalization including medicines shall be provided free either in a government or a private hospital by the government entity paying the salary of the health worker: Provided, further, That the cost of such medical examination and treatment shall be included as automatic appropriation in said entity’s annual budget.</w:t>
      </w:r>
    </w:p>
    <w:p w14:paraId="6C2C9397" w14:textId="3B8CF9D6"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28. Compensation of Injuries.</w:t>
      </w:r>
      <w:r w:rsidRPr="00007AF1">
        <w:rPr>
          <w:rFonts w:ascii="Arial" w:eastAsia="Times New Roman" w:hAnsi="Arial" w:cs="Arial"/>
          <w:color w:val="404040"/>
          <w:sz w:val="23"/>
          <w:szCs w:val="23"/>
        </w:rPr>
        <w:t> – Public health workers shall be protected against the consequences of employment injuries in accordance with existing laws. Injuries incurred while doing overtime work shall be presumed work-connected.</w:t>
      </w:r>
    </w:p>
    <w:p w14:paraId="456CF932" w14:textId="57FD9EFD"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29. Leave Benefits for Public Health Workers.</w:t>
      </w:r>
      <w:r w:rsidRPr="00007AF1">
        <w:rPr>
          <w:rFonts w:ascii="Arial" w:eastAsia="Times New Roman" w:hAnsi="Arial" w:cs="Arial"/>
          <w:color w:val="404040"/>
          <w:sz w:val="23"/>
          <w:szCs w:val="23"/>
        </w:rPr>
        <w:t xml:space="preserve"> – Public health workers are entitled to such vacation and sick leaves as provided by existing laws and prevailing practices: Provided, </w:t>
      </w:r>
      <w:proofErr w:type="gramStart"/>
      <w:r w:rsidRPr="00007AF1">
        <w:rPr>
          <w:rFonts w:ascii="Arial" w:eastAsia="Times New Roman" w:hAnsi="Arial" w:cs="Arial"/>
          <w:color w:val="404040"/>
          <w:sz w:val="23"/>
          <w:szCs w:val="23"/>
        </w:rPr>
        <w:t>That</w:t>
      </w:r>
      <w:proofErr w:type="gramEnd"/>
      <w:r w:rsidRPr="00007AF1">
        <w:rPr>
          <w:rFonts w:ascii="Arial" w:eastAsia="Times New Roman" w:hAnsi="Arial" w:cs="Arial"/>
          <w:color w:val="404040"/>
          <w:sz w:val="23"/>
          <w:szCs w:val="23"/>
        </w:rPr>
        <w:t xml:space="preserve"> in addition to the leave privilege now enjoyed by public health, women health workers are entitled to such maternity leaves provided by existing laws and prevailing practices: Provided, further, That upon separation of the public health workers from services, they shall be entitled to all accumulated leave credits with pay.</w:t>
      </w:r>
    </w:p>
    <w:p w14:paraId="34DF85C9" w14:textId="6B91EB52"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30. Highest Basic Salary Upon Retirement</w:t>
      </w:r>
      <w:r w:rsidRPr="00007AF1">
        <w:rPr>
          <w:rFonts w:ascii="Arial" w:eastAsia="Times New Roman" w:hAnsi="Arial" w:cs="Arial"/>
          <w:color w:val="404040"/>
          <w:sz w:val="23"/>
          <w:szCs w:val="23"/>
        </w:rPr>
        <w:t xml:space="preserve"> – Three (3) prior to the compulsory retirement, the public health worker shall automatically be granted one (1) salary range or grade higher than his/her basic salary and his/her retirement benefits thereafter, computed on the basis of his/her highest salary: Provided, </w:t>
      </w:r>
      <w:proofErr w:type="gramStart"/>
      <w:r w:rsidRPr="00007AF1">
        <w:rPr>
          <w:rFonts w:ascii="Arial" w:eastAsia="Times New Roman" w:hAnsi="Arial" w:cs="Arial"/>
          <w:color w:val="404040"/>
          <w:sz w:val="23"/>
          <w:szCs w:val="23"/>
        </w:rPr>
        <w:t>That</w:t>
      </w:r>
      <w:proofErr w:type="gramEnd"/>
      <w:r w:rsidRPr="00007AF1">
        <w:rPr>
          <w:rFonts w:ascii="Arial" w:eastAsia="Times New Roman" w:hAnsi="Arial" w:cs="Arial"/>
          <w:color w:val="404040"/>
          <w:sz w:val="23"/>
          <w:szCs w:val="23"/>
        </w:rPr>
        <w:t xml:space="preserve"> he/she has reached the age and fulfilled service requirements under existing laws.</w:t>
      </w:r>
    </w:p>
    <w:p w14:paraId="1C3C51C4" w14:textId="23EA38CE"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31. Right to Self-Organization.</w:t>
      </w:r>
      <w:r w:rsidRPr="00007AF1">
        <w:rPr>
          <w:rFonts w:ascii="Arial" w:eastAsia="Times New Roman" w:hAnsi="Arial" w:cs="Arial"/>
          <w:color w:val="404040"/>
          <w:sz w:val="23"/>
          <w:szCs w:val="23"/>
        </w:rPr>
        <w:t xml:space="preserve"> – Public health workers shall have the right to freely from, join or assist organizations or unions for purposes not contrary to law in order to </w:t>
      </w:r>
      <w:r w:rsidRPr="00007AF1">
        <w:rPr>
          <w:rFonts w:ascii="Arial" w:eastAsia="Times New Roman" w:hAnsi="Arial" w:cs="Arial"/>
          <w:color w:val="404040"/>
          <w:sz w:val="23"/>
          <w:szCs w:val="23"/>
        </w:rPr>
        <w:lastRenderedPageBreak/>
        <w:t>defend and protect their mutual interests and to obtain redness of their grievances through peaceful concerned activities.</w:t>
      </w:r>
      <w:r w:rsidRPr="00007AF1">
        <w:rPr>
          <w:rFonts w:ascii="Arial" w:eastAsia="Times New Roman" w:hAnsi="Arial" w:cs="Arial"/>
          <w:color w:val="404040"/>
          <w:sz w:val="23"/>
          <w:szCs w:val="23"/>
        </w:rPr>
        <w:br/>
        <w:t> </w:t>
      </w:r>
      <w:r w:rsidRPr="00007AF1">
        <w:rPr>
          <w:rFonts w:ascii="Arial" w:eastAsia="Times New Roman" w:hAnsi="Arial" w:cs="Arial"/>
          <w:color w:val="404040"/>
          <w:sz w:val="23"/>
          <w:szCs w:val="23"/>
        </w:rPr>
        <w:br/>
        <w:t>However, meanwhile the State recognizes the right of public health workers to organize or join organization, public health workers on-duty cannot declare, stage or join any strike or cessation of their service to patients in the interest of public health, safety or survival of patients.</w:t>
      </w:r>
    </w:p>
    <w:p w14:paraId="5A7205D0" w14:textId="6E92260F"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32. Freedom from Interference or Coercion.</w:t>
      </w:r>
      <w:r w:rsidRPr="00007AF1">
        <w:rPr>
          <w:rFonts w:ascii="Arial" w:eastAsia="Times New Roman" w:hAnsi="Arial" w:cs="Arial"/>
          <w:color w:val="404040"/>
          <w:sz w:val="23"/>
          <w:szCs w:val="23"/>
        </w:rPr>
        <w:t> – It shall be unlawful for any person to commit any of the following acts of interference or coercion:</w:t>
      </w:r>
    </w:p>
    <w:p w14:paraId="6355E0BD"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(a) to require as a condition of employment that a public health worker shall not join a health workers’ organization or union or shall relinquish membership therein;</w:t>
      </w:r>
    </w:p>
    <w:p w14:paraId="709BAD3D"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(b) to discriminate in regard to hiring or tenure of employment or any item or condition of employment in order to encourage or discourage membership in any health workers’ organization or union;</w:t>
      </w:r>
    </w:p>
    <w:p w14:paraId="1F5203A9"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(c) to prevent a health worker from carrying out duties laid upon him/her by his/her position in the organization or union, or to penalize him/her for the action undertaken in such capacity;</w:t>
      </w:r>
    </w:p>
    <w:p w14:paraId="28631FAC"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(d) to harness or interfere with the discharge of the functions of the health worker when these are calculated to intimidate or to prevent the performance of his/her duties and responsibilities; and</w:t>
      </w:r>
    </w:p>
    <w:p w14:paraId="7DC2C294"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(e) to otherwise interfere in the establishment, functioning, or administration of health workers organization or unions through acts designed to place such organization or union under the control of government authority.</w:t>
      </w:r>
    </w:p>
    <w:p w14:paraId="71678DE5" w14:textId="77CB0149"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33. Consultation With Health Worker’s Organization.</w:t>
      </w:r>
      <w:r w:rsidRPr="00007AF1">
        <w:rPr>
          <w:rFonts w:ascii="Arial" w:eastAsia="Times New Roman" w:hAnsi="Arial" w:cs="Arial"/>
          <w:color w:val="404040"/>
          <w:sz w:val="23"/>
          <w:szCs w:val="23"/>
        </w:rPr>
        <w:t xml:space="preserve"> – In the formulation of national policies governing the social security of public health workers, professional and health workers, organizations or unions as well as other appropriate government agencies concerned shall be consulted by the Secretary of Health. For this purpose, Management </w:t>
      </w:r>
      <w:r w:rsidRPr="00007AF1">
        <w:rPr>
          <w:rFonts w:ascii="Arial" w:eastAsia="Times New Roman" w:hAnsi="Arial" w:cs="Arial"/>
          <w:color w:val="404040"/>
          <w:sz w:val="23"/>
          <w:szCs w:val="23"/>
        </w:rPr>
        <w:lastRenderedPageBreak/>
        <w:t>Health Worker’s Consultative Councils for national, regional and other appropriate levels shall be established and operationalized.</w:t>
      </w:r>
    </w:p>
    <w:p w14:paraId="2F7D101A" w14:textId="01A408F3"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34. Health Human Resource Development/Management Study.</w:t>
      </w:r>
      <w:r w:rsidRPr="00007AF1">
        <w:rPr>
          <w:rFonts w:ascii="Arial" w:eastAsia="Times New Roman" w:hAnsi="Arial" w:cs="Arial"/>
          <w:color w:val="404040"/>
          <w:sz w:val="23"/>
          <w:szCs w:val="23"/>
        </w:rPr>
        <w:t> – The Department of Health shall conduct a periodic health human resource development/management study into, among others, the following areas;</w:t>
      </w:r>
    </w:p>
    <w:p w14:paraId="6BDF76EE"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(a) adequacy of facilities and supplies to render quality health care to patients and other client population;</w:t>
      </w:r>
    </w:p>
    <w:p w14:paraId="76E27F38"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xml:space="preserve">      (b) opportunity for health workers to grow and develop their potentials and experience a sense of worth and dignity in their work. Public health workers who undertake postgraduate studies in a degree course shall be entitled to an upgrading in their position or raise in pay: Provided, </w:t>
      </w:r>
      <w:proofErr w:type="gramStart"/>
      <w:r w:rsidRPr="00007AF1">
        <w:rPr>
          <w:rFonts w:ascii="Arial" w:eastAsia="Times New Roman" w:hAnsi="Arial" w:cs="Arial"/>
          <w:color w:val="404040"/>
          <w:sz w:val="23"/>
          <w:szCs w:val="23"/>
        </w:rPr>
        <w:t>That</w:t>
      </w:r>
      <w:proofErr w:type="gramEnd"/>
      <w:r w:rsidRPr="00007AF1">
        <w:rPr>
          <w:rFonts w:ascii="Arial" w:eastAsia="Times New Roman" w:hAnsi="Arial" w:cs="Arial"/>
          <w:color w:val="404040"/>
          <w:sz w:val="23"/>
          <w:szCs w:val="23"/>
        </w:rPr>
        <w:t xml:space="preserve"> it shall not be more than every two (2) years;</w:t>
      </w:r>
    </w:p>
    <w:p w14:paraId="6A3783CC"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(c) mechanisms for democratic consultation in government health institutions;</w:t>
      </w:r>
    </w:p>
    <w:p w14:paraId="6EC81E12"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(d) staffing patterns and standard or health care to ensure that the people receive-quality care. Existing recommendations on staffing and standards of health care shall be immediately and strictly enforced;</w:t>
      </w:r>
    </w:p>
    <w:p w14:paraId="0E368723"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(e) ways and means of enabling the rank-and-file workers to avail of education opportunities for personal growth and development;</w:t>
      </w:r>
    </w:p>
    <w:p w14:paraId="5CEB0116"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(f) upgrading of working conditions, reclassification positions and salaries of public health workers to correct disparity vis-a-vis other professions such that positions requiring longer study to upgrade and given corresponding pay scale; and</w:t>
      </w:r>
    </w:p>
    <w:p w14:paraId="3E958BC0"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(g) assessment of the national policy on exportation of skilled health human resource to focus on how these resources could instead be utilized productivity for the country’s needs.</w:t>
      </w:r>
    </w:p>
    <w:p w14:paraId="0A1F07AA" w14:textId="77777777" w:rsidR="00B7798F" w:rsidRPr="00007AF1" w:rsidRDefault="00B7798F" w:rsidP="00007AF1">
      <w:pPr>
        <w:shd w:val="clear" w:color="auto" w:fill="FFFFFF"/>
        <w:spacing w:before="100" w:beforeAutospacing="1" w:after="100" w:afterAutospacing="1" w:line="360" w:lineRule="auto"/>
        <w:jc w:val="both"/>
        <w:rPr>
          <w:rFonts w:ascii="Arial" w:eastAsia="Times New Roman" w:hAnsi="Arial" w:cs="Arial"/>
          <w:color w:val="404040"/>
          <w:sz w:val="23"/>
          <w:szCs w:val="23"/>
        </w:rPr>
      </w:pPr>
      <w:r w:rsidRPr="00007AF1">
        <w:rPr>
          <w:rFonts w:ascii="Arial" w:eastAsia="Times New Roman" w:hAnsi="Arial" w:cs="Arial"/>
          <w:color w:val="404040"/>
          <w:sz w:val="23"/>
          <w:szCs w:val="23"/>
        </w:rPr>
        <w:t xml:space="preserve">There is hereby created a Congressional Commission on Health (HEALTHCOM) to review and assess health human resource development, particularly on continuing professional education and training and the other areas described above. The Commission shall be composed of five (5) members of the House of Representatives and five (5) members of </w:t>
      </w:r>
      <w:r w:rsidRPr="00007AF1">
        <w:rPr>
          <w:rFonts w:ascii="Arial" w:eastAsia="Times New Roman" w:hAnsi="Arial" w:cs="Arial"/>
          <w:color w:val="404040"/>
          <w:sz w:val="23"/>
          <w:szCs w:val="23"/>
        </w:rPr>
        <w:lastRenderedPageBreak/>
        <w:t>the Senate. It shall be co-chaired by the chairperson of the Committee on health of both houses. It shall render a report and recommendation to Congress which shall be the basis for policy legislation in the field of health. Such a congressional review shall be undertaken once every five (5) years.</w:t>
      </w:r>
    </w:p>
    <w:p w14:paraId="375779E4" w14:textId="41FD46D4"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35. Rules and Regulations.</w:t>
      </w:r>
      <w:r w:rsidRPr="00007AF1">
        <w:rPr>
          <w:rFonts w:ascii="Arial" w:eastAsia="Times New Roman" w:hAnsi="Arial" w:cs="Arial"/>
          <w:color w:val="404040"/>
          <w:sz w:val="23"/>
          <w:szCs w:val="23"/>
        </w:rPr>
        <w:t> – The Secretary of Health after consultation with appropriate agencies of the Government as well as professional and health workers’ organizations or unions, shall formulate and prepare the necessary rules and regulations to implement the provisions of this Act. Rules and regulations issued pursuant to this section shall take effect thirty (30) days after publication in a newspaper of general circulation.</w:t>
      </w:r>
    </w:p>
    <w:p w14:paraId="43299A10" w14:textId="7E89DB23"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b/>
          <w:bCs/>
          <w:color w:val="404040"/>
          <w:sz w:val="23"/>
          <w:szCs w:val="23"/>
        </w:rPr>
        <w:t>SEC. 36. Prohibition Against Double Recovery of Benefits.</w:t>
      </w:r>
      <w:r w:rsidRPr="00007AF1">
        <w:rPr>
          <w:rFonts w:ascii="Arial" w:eastAsia="Times New Roman" w:hAnsi="Arial" w:cs="Arial"/>
          <w:color w:val="404040"/>
          <w:sz w:val="23"/>
          <w:szCs w:val="23"/>
        </w:rPr>
        <w:t> – Whenever other laws provide for the same benefits covered by this Act, the public health worker shall have the option to choose which benefits will be paid to him/her. However, in the event that the benefits chosen are less than that provided under this Act, the worker shall be paid only the difference.</w:t>
      </w:r>
    </w:p>
    <w:p w14:paraId="0B5D05BB" w14:textId="329553D5"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37. Prohibition Against Elimination and/or Diminution.</w:t>
      </w:r>
      <w:r w:rsidRPr="00007AF1">
        <w:rPr>
          <w:rFonts w:ascii="Arial" w:eastAsia="Times New Roman" w:hAnsi="Arial" w:cs="Arial"/>
          <w:color w:val="404040"/>
          <w:sz w:val="23"/>
          <w:szCs w:val="23"/>
        </w:rPr>
        <w:t> – Nothing in this law shall be construed to eliminate or in any way diminish benefits being enjoyed by public health workers at the time of the effectivity of this Act.</w:t>
      </w:r>
    </w:p>
    <w:p w14:paraId="59E0BB41" w14:textId="33ED52FC"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38. Budgetary Estimates.</w:t>
      </w:r>
      <w:r w:rsidRPr="00007AF1">
        <w:rPr>
          <w:rFonts w:ascii="Arial" w:eastAsia="Times New Roman" w:hAnsi="Arial" w:cs="Arial"/>
          <w:color w:val="404040"/>
          <w:sz w:val="23"/>
          <w:szCs w:val="23"/>
        </w:rPr>
        <w:t> – The Secretary of health shall submit annually the necessary budgetary estimates to implement the provisions of this Act in staggered basis of implementation of the proposes benefits until the total of Nine hundred forty-six million six hundred sixty-four thousand pesos (P964,664,000.00) is estimated within five (5) years.</w:t>
      </w:r>
      <w:r w:rsidRPr="00007AF1">
        <w:rPr>
          <w:rFonts w:ascii="Arial" w:eastAsia="Times New Roman" w:hAnsi="Arial" w:cs="Arial"/>
          <w:color w:val="404040"/>
          <w:sz w:val="23"/>
          <w:szCs w:val="23"/>
        </w:rPr>
        <w:br/>
        <w:t> </w:t>
      </w:r>
      <w:r w:rsidRPr="00007AF1">
        <w:rPr>
          <w:rFonts w:ascii="Arial" w:eastAsia="Times New Roman" w:hAnsi="Arial" w:cs="Arial"/>
          <w:color w:val="404040"/>
          <w:sz w:val="23"/>
          <w:szCs w:val="23"/>
        </w:rPr>
        <w:br/>
        <w:t>Budgetary estimates for the succeeding years should be reviewed and increased accordingly by the Secretary of Health in consultation with the Department of Budget and Management and the Congressional Commission on Health (HEALTHCOM).</w:t>
      </w:r>
    </w:p>
    <w:p w14:paraId="4CB7C7E4" w14:textId="2F06D385"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39. Penal Provision. </w:t>
      </w:r>
      <w:r w:rsidRPr="00007AF1">
        <w:rPr>
          <w:rFonts w:ascii="Arial" w:eastAsia="Times New Roman" w:hAnsi="Arial" w:cs="Arial"/>
          <w:color w:val="404040"/>
          <w:sz w:val="23"/>
          <w:szCs w:val="23"/>
        </w:rPr>
        <w:t xml:space="preserve">– Any person shall willfully interfere with, restrain or coerce any public health worker in the exercise of his/her rights or shall in any manner any act in violation of any of the provisions of this Act, upon conviction, shall be punished by a fine </w:t>
      </w:r>
      <w:r w:rsidRPr="00007AF1">
        <w:rPr>
          <w:rFonts w:ascii="Arial" w:eastAsia="Times New Roman" w:hAnsi="Arial" w:cs="Arial"/>
          <w:color w:val="404040"/>
          <w:sz w:val="23"/>
          <w:szCs w:val="23"/>
        </w:rPr>
        <w:lastRenderedPageBreak/>
        <w:t>of not less than Twenty thousand pesos (P20,000.00) but not more than one (1) year or both at the discretion of the court.</w:t>
      </w:r>
      <w:r w:rsidRPr="00007AF1">
        <w:rPr>
          <w:rFonts w:ascii="Arial" w:eastAsia="Times New Roman" w:hAnsi="Arial" w:cs="Arial"/>
          <w:color w:val="404040"/>
          <w:sz w:val="23"/>
          <w:szCs w:val="23"/>
        </w:rPr>
        <w:br/>
        <w:t> </w:t>
      </w:r>
      <w:r w:rsidRPr="00007AF1">
        <w:rPr>
          <w:rFonts w:ascii="Arial" w:eastAsia="Times New Roman" w:hAnsi="Arial" w:cs="Arial"/>
          <w:color w:val="404040"/>
          <w:sz w:val="23"/>
          <w:szCs w:val="23"/>
        </w:rPr>
        <w:br/>
        <w:t>If the offender is a public official, the court, in addition to the penalties provided in the preceding paragraph, may impose the additional penalty of disqualification from office.</w:t>
      </w:r>
    </w:p>
    <w:p w14:paraId="593FC256" w14:textId="19F6E047"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40. Separability Clause.</w:t>
      </w:r>
      <w:r w:rsidRPr="00007AF1">
        <w:rPr>
          <w:rFonts w:ascii="Arial" w:eastAsia="Times New Roman" w:hAnsi="Arial" w:cs="Arial"/>
          <w:color w:val="404040"/>
          <w:sz w:val="23"/>
          <w:szCs w:val="23"/>
        </w:rPr>
        <w:t> – If any provision of this Act is declared invalid, the remainder of this Act or any provision not affected thereby shall remain in force and effect.</w:t>
      </w:r>
    </w:p>
    <w:p w14:paraId="287355CB" w14:textId="63B460EA" w:rsidR="00B7798F" w:rsidRPr="00007AF1" w:rsidRDefault="00B7798F" w:rsidP="00007AF1">
      <w:pPr>
        <w:spacing w:after="0" w:line="360" w:lineRule="auto"/>
        <w:jc w:val="both"/>
        <w:rPr>
          <w:rFonts w:ascii="Arial" w:eastAsia="Times New Roman" w:hAnsi="Arial" w:cs="Arial"/>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41. Repealing Clause.</w:t>
      </w:r>
      <w:r w:rsidRPr="00007AF1">
        <w:rPr>
          <w:rFonts w:ascii="Arial" w:eastAsia="Times New Roman" w:hAnsi="Arial" w:cs="Arial"/>
          <w:color w:val="404040"/>
          <w:sz w:val="23"/>
          <w:szCs w:val="23"/>
        </w:rPr>
        <w:t> – All laws, presidential decrees, executive orders and their implementing rules, inconsistent with the provisions of this act are hereby repealed, amended or modified accordingly.</w:t>
      </w:r>
    </w:p>
    <w:p w14:paraId="38C72168" w14:textId="546B2B0F" w:rsidR="00B7798F" w:rsidRPr="00007AF1" w:rsidRDefault="00B7798F" w:rsidP="00007AF1">
      <w:pPr>
        <w:spacing w:after="0" w:line="360" w:lineRule="auto"/>
        <w:jc w:val="both"/>
        <w:rPr>
          <w:rFonts w:ascii="Arial" w:eastAsia="Times New Roman" w:hAnsi="Arial" w:cs="Arial"/>
          <w:color w:val="404040"/>
          <w:sz w:val="23"/>
          <w:szCs w:val="23"/>
        </w:rPr>
      </w:pPr>
      <w:r w:rsidRPr="00007AF1">
        <w:rPr>
          <w:rFonts w:ascii="Arial" w:eastAsia="Times New Roman" w:hAnsi="Arial" w:cs="Arial"/>
          <w:color w:val="0A0A0A"/>
          <w:sz w:val="23"/>
          <w:szCs w:val="23"/>
        </w:rPr>
        <w:br/>
      </w:r>
      <w:r w:rsidRPr="00007AF1">
        <w:rPr>
          <w:rFonts w:ascii="Arial" w:eastAsia="Times New Roman" w:hAnsi="Arial" w:cs="Arial"/>
          <w:b/>
          <w:bCs/>
          <w:color w:val="404040"/>
          <w:sz w:val="23"/>
          <w:szCs w:val="23"/>
        </w:rPr>
        <w:t>SEC. 42. Effectivity. </w:t>
      </w:r>
      <w:r w:rsidRPr="00007AF1">
        <w:rPr>
          <w:rFonts w:ascii="Arial" w:eastAsia="Times New Roman" w:hAnsi="Arial" w:cs="Arial"/>
          <w:color w:val="404040"/>
          <w:sz w:val="23"/>
          <w:szCs w:val="23"/>
        </w:rPr>
        <w:t>– This Act shall take effect fifteen (15) days after its publication in at least two (2) national newspapers of general circulation.</w:t>
      </w:r>
    </w:p>
    <w:p w14:paraId="4BD4A14B" w14:textId="373C9549" w:rsidR="00AD5F86" w:rsidRPr="00007AF1" w:rsidRDefault="00AD5F86" w:rsidP="00007AF1">
      <w:pPr>
        <w:spacing w:after="0" w:line="360" w:lineRule="auto"/>
        <w:jc w:val="both"/>
        <w:rPr>
          <w:rFonts w:ascii="Arial" w:eastAsia="Times New Roman" w:hAnsi="Arial" w:cs="Arial"/>
          <w:color w:val="404040"/>
          <w:sz w:val="23"/>
          <w:szCs w:val="23"/>
        </w:rPr>
      </w:pPr>
    </w:p>
    <w:p w14:paraId="3C89AE66" w14:textId="31FDA4BC" w:rsidR="00AD5F86" w:rsidRPr="00007AF1" w:rsidRDefault="00AD5F86" w:rsidP="00007AF1">
      <w:pPr>
        <w:spacing w:before="104" w:line="360" w:lineRule="auto"/>
        <w:ind w:left="486" w:right="462"/>
        <w:jc w:val="center"/>
        <w:rPr>
          <w:rFonts w:ascii="Arial" w:hAnsi="Arial" w:cs="Arial"/>
          <w:b/>
          <w:sz w:val="23"/>
          <w:szCs w:val="23"/>
        </w:rPr>
      </w:pPr>
      <w:r w:rsidRPr="00007AF1">
        <w:rPr>
          <w:rFonts w:ascii="Arial" w:hAnsi="Arial" w:cs="Arial"/>
          <w:b/>
          <w:sz w:val="23"/>
          <w:szCs w:val="23"/>
        </w:rPr>
        <w:t>IMPLEMENTING RULES AND REGULATIONS OF SECTION 4 (AA) OF REPUBLIC ACT NO. 11469, OTHERWISE KNOMI AS THE “BAYANIHAN TO HEAL AS ONE ACT”</w:t>
      </w:r>
    </w:p>
    <w:p w14:paraId="08F45347" w14:textId="77777777" w:rsidR="00AD5F86" w:rsidRPr="00007AF1" w:rsidRDefault="00AD5F86" w:rsidP="00007AF1">
      <w:pPr>
        <w:pStyle w:val="BodyText"/>
        <w:spacing w:line="360" w:lineRule="auto"/>
        <w:rPr>
          <w:rFonts w:ascii="Arial" w:hAnsi="Arial" w:cs="Arial"/>
          <w:b/>
          <w:sz w:val="23"/>
          <w:szCs w:val="23"/>
        </w:rPr>
      </w:pPr>
    </w:p>
    <w:p w14:paraId="408963E0" w14:textId="77777777" w:rsidR="00AD5F86" w:rsidRPr="00007AF1" w:rsidRDefault="00AD5F86" w:rsidP="00007AF1">
      <w:pPr>
        <w:spacing w:line="360" w:lineRule="auto"/>
        <w:ind w:left="446" w:right="462"/>
        <w:jc w:val="center"/>
        <w:rPr>
          <w:rFonts w:ascii="Arial" w:hAnsi="Arial" w:cs="Arial"/>
          <w:b/>
          <w:sz w:val="23"/>
          <w:szCs w:val="23"/>
        </w:rPr>
      </w:pPr>
      <w:r w:rsidRPr="00007AF1">
        <w:rPr>
          <w:rFonts w:ascii="Arial" w:hAnsi="Arial" w:cs="Arial"/>
          <w:b/>
          <w:sz w:val="23"/>
          <w:szCs w:val="23"/>
          <w:u w:val="single" w:color="484F54"/>
        </w:rPr>
        <w:t>PRELIMINARY PROVISIONS</w:t>
      </w:r>
    </w:p>
    <w:p w14:paraId="71C960DD" w14:textId="77777777" w:rsidR="00AD5F86" w:rsidRPr="00007AF1" w:rsidRDefault="00AD5F86" w:rsidP="00007AF1">
      <w:pPr>
        <w:pStyle w:val="BodyText"/>
        <w:spacing w:before="1" w:line="360" w:lineRule="auto"/>
        <w:rPr>
          <w:rFonts w:ascii="Arial" w:hAnsi="Arial" w:cs="Arial"/>
          <w:b/>
          <w:sz w:val="23"/>
          <w:szCs w:val="23"/>
        </w:rPr>
      </w:pPr>
    </w:p>
    <w:p w14:paraId="5595EBFB" w14:textId="77777777" w:rsidR="00AD5F86" w:rsidRPr="00007AF1" w:rsidRDefault="00AD5F86" w:rsidP="00007AF1">
      <w:pPr>
        <w:spacing w:line="360" w:lineRule="auto"/>
        <w:ind w:left="123" w:right="111" w:firstLine="7"/>
        <w:jc w:val="both"/>
        <w:rPr>
          <w:rFonts w:ascii="Arial" w:hAnsi="Arial" w:cs="Arial"/>
          <w:sz w:val="23"/>
          <w:szCs w:val="23"/>
        </w:rPr>
      </w:pPr>
      <w:r w:rsidRPr="00007AF1">
        <w:rPr>
          <w:rFonts w:ascii="Arial" w:hAnsi="Arial" w:cs="Arial"/>
          <w:i/>
          <w:color w:val="232323"/>
          <w:sz w:val="23"/>
          <w:szCs w:val="23"/>
        </w:rPr>
        <w:t>Section</w:t>
      </w:r>
      <w:r w:rsidRPr="00007AF1">
        <w:rPr>
          <w:rFonts w:ascii="Arial" w:hAnsi="Arial" w:cs="Arial"/>
          <w:i/>
          <w:color w:val="232323"/>
          <w:spacing w:val="-23"/>
          <w:sz w:val="23"/>
          <w:szCs w:val="23"/>
        </w:rPr>
        <w:t xml:space="preserve"> </w:t>
      </w:r>
      <w:r w:rsidRPr="00007AF1">
        <w:rPr>
          <w:rFonts w:ascii="Arial" w:hAnsi="Arial" w:cs="Arial"/>
          <w:i/>
          <w:color w:val="282828"/>
          <w:sz w:val="23"/>
          <w:szCs w:val="23"/>
        </w:rPr>
        <w:t>1.01.</w:t>
      </w:r>
      <w:r w:rsidRPr="00007AF1">
        <w:rPr>
          <w:rFonts w:ascii="Arial" w:hAnsi="Arial" w:cs="Arial"/>
          <w:i/>
          <w:color w:val="282828"/>
          <w:spacing w:val="-38"/>
          <w:sz w:val="23"/>
          <w:szCs w:val="23"/>
        </w:rPr>
        <w:t xml:space="preserve"> </w:t>
      </w:r>
      <w:r w:rsidRPr="00007AF1">
        <w:rPr>
          <w:rFonts w:ascii="Arial" w:hAnsi="Arial" w:cs="Arial"/>
          <w:i/>
          <w:sz w:val="23"/>
          <w:szCs w:val="23"/>
        </w:rPr>
        <w:t>Title.</w:t>
      </w:r>
      <w:r w:rsidRPr="00007AF1">
        <w:rPr>
          <w:rFonts w:ascii="Arial" w:hAnsi="Arial" w:cs="Arial"/>
          <w:i/>
          <w:spacing w:val="-43"/>
          <w:sz w:val="23"/>
          <w:szCs w:val="23"/>
        </w:rPr>
        <w:t xml:space="preserve"> </w:t>
      </w:r>
      <w:r w:rsidRPr="00007AF1">
        <w:rPr>
          <w:rFonts w:ascii="Arial" w:hAnsi="Arial" w:cs="Arial"/>
          <w:sz w:val="23"/>
          <w:szCs w:val="23"/>
        </w:rPr>
        <w:t>These</w:t>
      </w:r>
      <w:r w:rsidRPr="00007AF1">
        <w:rPr>
          <w:rFonts w:ascii="Arial" w:hAnsi="Arial" w:cs="Arial"/>
          <w:spacing w:val="-21"/>
          <w:sz w:val="23"/>
          <w:szCs w:val="23"/>
        </w:rPr>
        <w:t xml:space="preserve"> </w:t>
      </w:r>
      <w:r w:rsidRPr="00007AF1">
        <w:rPr>
          <w:rFonts w:ascii="Arial" w:hAnsi="Arial" w:cs="Arial"/>
          <w:sz w:val="23"/>
          <w:szCs w:val="23"/>
        </w:rPr>
        <w:t>rules</w:t>
      </w:r>
      <w:r w:rsidRPr="00007AF1">
        <w:rPr>
          <w:rFonts w:ascii="Arial" w:hAnsi="Arial" w:cs="Arial"/>
          <w:spacing w:val="-29"/>
          <w:sz w:val="23"/>
          <w:szCs w:val="23"/>
        </w:rPr>
        <w:t xml:space="preserve"> </w:t>
      </w:r>
      <w:r w:rsidRPr="00007AF1">
        <w:rPr>
          <w:rFonts w:ascii="Arial" w:hAnsi="Arial" w:cs="Arial"/>
          <w:sz w:val="23"/>
          <w:szCs w:val="23"/>
        </w:rPr>
        <w:t>(“Rules”)</w:t>
      </w:r>
      <w:r w:rsidRPr="00007AF1">
        <w:rPr>
          <w:rFonts w:ascii="Arial" w:hAnsi="Arial" w:cs="Arial"/>
          <w:spacing w:val="-23"/>
          <w:sz w:val="23"/>
          <w:szCs w:val="23"/>
        </w:rPr>
        <w:t xml:space="preserve"> </w:t>
      </w:r>
      <w:r w:rsidRPr="00007AF1">
        <w:rPr>
          <w:rFonts w:ascii="Arial" w:hAnsi="Arial" w:cs="Arial"/>
          <w:color w:val="0C0C0C"/>
          <w:sz w:val="23"/>
          <w:szCs w:val="23"/>
        </w:rPr>
        <w:t>shall</w:t>
      </w:r>
      <w:r w:rsidRPr="00007AF1">
        <w:rPr>
          <w:rFonts w:ascii="Arial" w:hAnsi="Arial" w:cs="Arial"/>
          <w:color w:val="0C0C0C"/>
          <w:spacing w:val="-15"/>
          <w:sz w:val="23"/>
          <w:szCs w:val="23"/>
        </w:rPr>
        <w:t xml:space="preserve"> </w:t>
      </w:r>
      <w:r w:rsidRPr="00007AF1">
        <w:rPr>
          <w:rFonts w:ascii="Arial" w:hAnsi="Arial" w:cs="Arial"/>
          <w:color w:val="444444"/>
          <w:sz w:val="23"/>
          <w:szCs w:val="23"/>
        </w:rPr>
        <w:t>be</w:t>
      </w:r>
      <w:r w:rsidRPr="00007AF1">
        <w:rPr>
          <w:rFonts w:ascii="Arial" w:hAnsi="Arial" w:cs="Arial"/>
          <w:color w:val="444444"/>
          <w:spacing w:val="-26"/>
          <w:sz w:val="23"/>
          <w:szCs w:val="23"/>
        </w:rPr>
        <w:t xml:space="preserve"> </w:t>
      </w:r>
      <w:r w:rsidRPr="00007AF1">
        <w:rPr>
          <w:rFonts w:ascii="Arial" w:hAnsi="Arial" w:cs="Arial"/>
          <w:sz w:val="23"/>
          <w:szCs w:val="23"/>
        </w:rPr>
        <w:t>known</w:t>
      </w:r>
      <w:r w:rsidRPr="00007AF1">
        <w:rPr>
          <w:rFonts w:ascii="Arial" w:hAnsi="Arial" w:cs="Arial"/>
          <w:spacing w:val="-21"/>
          <w:sz w:val="23"/>
          <w:szCs w:val="23"/>
        </w:rPr>
        <w:t xml:space="preserve"> </w:t>
      </w:r>
      <w:r w:rsidRPr="00007AF1">
        <w:rPr>
          <w:rFonts w:ascii="Arial" w:hAnsi="Arial" w:cs="Arial"/>
          <w:color w:val="181818"/>
          <w:sz w:val="23"/>
          <w:szCs w:val="23"/>
        </w:rPr>
        <w:t>and</w:t>
      </w:r>
      <w:r w:rsidRPr="00007AF1">
        <w:rPr>
          <w:rFonts w:ascii="Arial" w:hAnsi="Arial" w:cs="Arial"/>
          <w:color w:val="181818"/>
          <w:spacing w:val="-22"/>
          <w:sz w:val="23"/>
          <w:szCs w:val="23"/>
        </w:rPr>
        <w:t xml:space="preserve"> </w:t>
      </w:r>
      <w:r w:rsidRPr="00007AF1">
        <w:rPr>
          <w:rFonts w:ascii="Arial" w:hAnsi="Arial" w:cs="Arial"/>
          <w:sz w:val="23"/>
          <w:szCs w:val="23"/>
        </w:rPr>
        <w:t>cited</w:t>
      </w:r>
      <w:r w:rsidRPr="00007AF1">
        <w:rPr>
          <w:rFonts w:ascii="Arial" w:hAnsi="Arial" w:cs="Arial"/>
          <w:spacing w:val="-24"/>
          <w:sz w:val="23"/>
          <w:szCs w:val="23"/>
        </w:rPr>
        <w:t xml:space="preserve"> </w:t>
      </w:r>
      <w:r w:rsidRPr="00007AF1">
        <w:rPr>
          <w:rFonts w:ascii="Arial" w:hAnsi="Arial" w:cs="Arial"/>
          <w:color w:val="232323"/>
          <w:sz w:val="23"/>
          <w:szCs w:val="23"/>
        </w:rPr>
        <w:t>as</w:t>
      </w:r>
      <w:r w:rsidRPr="00007AF1">
        <w:rPr>
          <w:rFonts w:ascii="Arial" w:hAnsi="Arial" w:cs="Arial"/>
          <w:color w:val="232323"/>
          <w:spacing w:val="-30"/>
          <w:sz w:val="23"/>
          <w:szCs w:val="23"/>
        </w:rPr>
        <w:t xml:space="preserve"> </w:t>
      </w:r>
      <w:r w:rsidRPr="00007AF1">
        <w:rPr>
          <w:rFonts w:ascii="Arial" w:hAnsi="Arial" w:cs="Arial"/>
          <w:color w:val="2D2D2D"/>
          <w:sz w:val="23"/>
          <w:szCs w:val="23"/>
        </w:rPr>
        <w:t>the</w:t>
      </w:r>
      <w:r w:rsidRPr="00007AF1">
        <w:rPr>
          <w:rFonts w:ascii="Arial" w:hAnsi="Arial" w:cs="Arial"/>
          <w:color w:val="2D2D2D"/>
          <w:spacing w:val="-25"/>
          <w:sz w:val="23"/>
          <w:szCs w:val="23"/>
        </w:rPr>
        <w:t xml:space="preserve"> </w:t>
      </w:r>
      <w:r w:rsidRPr="00007AF1">
        <w:rPr>
          <w:rFonts w:ascii="Arial" w:hAnsi="Arial" w:cs="Arial"/>
          <w:sz w:val="23"/>
          <w:szCs w:val="23"/>
        </w:rPr>
        <w:t>Implementing</w:t>
      </w:r>
      <w:r w:rsidRPr="00007AF1">
        <w:rPr>
          <w:rFonts w:ascii="Arial" w:hAnsi="Arial" w:cs="Arial"/>
          <w:spacing w:val="-17"/>
          <w:sz w:val="23"/>
          <w:szCs w:val="23"/>
        </w:rPr>
        <w:t xml:space="preserve"> </w:t>
      </w:r>
      <w:r w:rsidRPr="00007AF1">
        <w:rPr>
          <w:rFonts w:ascii="Arial" w:hAnsi="Arial" w:cs="Arial"/>
          <w:sz w:val="23"/>
          <w:szCs w:val="23"/>
        </w:rPr>
        <w:t xml:space="preserve">Rules and Regulations </w:t>
      </w:r>
      <w:r w:rsidRPr="00007AF1">
        <w:rPr>
          <w:rFonts w:ascii="Arial" w:hAnsi="Arial" w:cs="Arial"/>
          <w:color w:val="343434"/>
          <w:sz w:val="23"/>
          <w:szCs w:val="23"/>
        </w:rPr>
        <w:t xml:space="preserve">of </w:t>
      </w:r>
      <w:r w:rsidRPr="00007AF1">
        <w:rPr>
          <w:rFonts w:ascii="Arial" w:hAnsi="Arial" w:cs="Arial"/>
          <w:sz w:val="23"/>
          <w:szCs w:val="23"/>
        </w:rPr>
        <w:t xml:space="preserve">Section </w:t>
      </w:r>
      <w:r w:rsidRPr="00007AF1">
        <w:rPr>
          <w:rFonts w:ascii="Arial" w:hAnsi="Arial" w:cs="Arial"/>
          <w:color w:val="0F0F0F"/>
          <w:sz w:val="23"/>
          <w:szCs w:val="23"/>
        </w:rPr>
        <w:t xml:space="preserve">4 </w:t>
      </w:r>
      <w:r w:rsidRPr="00007AF1">
        <w:rPr>
          <w:rFonts w:ascii="Arial" w:hAnsi="Arial" w:cs="Arial"/>
          <w:sz w:val="23"/>
          <w:szCs w:val="23"/>
        </w:rPr>
        <w:t xml:space="preserve">(aa) of Republic </w:t>
      </w:r>
      <w:r w:rsidRPr="00007AF1">
        <w:rPr>
          <w:rFonts w:ascii="Arial" w:hAnsi="Arial" w:cs="Arial"/>
          <w:color w:val="050505"/>
          <w:sz w:val="23"/>
          <w:szCs w:val="23"/>
        </w:rPr>
        <w:t xml:space="preserve">Act </w:t>
      </w:r>
      <w:r w:rsidRPr="00007AF1">
        <w:rPr>
          <w:rFonts w:ascii="Arial" w:hAnsi="Arial" w:cs="Arial"/>
          <w:sz w:val="23"/>
          <w:szCs w:val="23"/>
        </w:rPr>
        <w:t>No. 11469, otherwise known as the “</w:t>
      </w:r>
      <w:proofErr w:type="spellStart"/>
      <w:r w:rsidRPr="00007AF1">
        <w:rPr>
          <w:rFonts w:ascii="Arial" w:hAnsi="Arial" w:cs="Arial"/>
          <w:sz w:val="23"/>
          <w:szCs w:val="23"/>
        </w:rPr>
        <w:t>Bayanihan</w:t>
      </w:r>
      <w:proofErr w:type="spellEnd"/>
      <w:r w:rsidRPr="00007AF1">
        <w:rPr>
          <w:rFonts w:ascii="Arial" w:hAnsi="Arial" w:cs="Arial"/>
          <w:sz w:val="23"/>
          <w:szCs w:val="23"/>
        </w:rPr>
        <w:t xml:space="preserve"> </w:t>
      </w:r>
      <w:r w:rsidRPr="00007AF1">
        <w:rPr>
          <w:rFonts w:ascii="Arial" w:hAnsi="Arial" w:cs="Arial"/>
          <w:color w:val="1D1D1D"/>
          <w:sz w:val="23"/>
          <w:szCs w:val="23"/>
        </w:rPr>
        <w:t xml:space="preserve">to </w:t>
      </w:r>
      <w:r w:rsidRPr="00007AF1">
        <w:rPr>
          <w:rFonts w:ascii="Arial" w:hAnsi="Arial" w:cs="Arial"/>
          <w:sz w:val="23"/>
          <w:szCs w:val="23"/>
        </w:rPr>
        <w:t xml:space="preserve">Heal </w:t>
      </w:r>
      <w:r w:rsidRPr="00007AF1">
        <w:rPr>
          <w:rFonts w:ascii="Arial" w:hAnsi="Arial" w:cs="Arial"/>
          <w:color w:val="242424"/>
          <w:sz w:val="23"/>
          <w:szCs w:val="23"/>
        </w:rPr>
        <w:t xml:space="preserve">as </w:t>
      </w:r>
      <w:r w:rsidRPr="00007AF1">
        <w:rPr>
          <w:rFonts w:ascii="Arial" w:hAnsi="Arial" w:cs="Arial"/>
          <w:sz w:val="23"/>
          <w:szCs w:val="23"/>
        </w:rPr>
        <w:t>One</w:t>
      </w:r>
      <w:r w:rsidRPr="00007AF1">
        <w:rPr>
          <w:rFonts w:ascii="Arial" w:hAnsi="Arial" w:cs="Arial"/>
          <w:spacing w:val="-34"/>
          <w:sz w:val="23"/>
          <w:szCs w:val="23"/>
        </w:rPr>
        <w:t xml:space="preserve"> </w:t>
      </w:r>
      <w:r w:rsidRPr="00007AF1">
        <w:rPr>
          <w:rFonts w:ascii="Arial" w:hAnsi="Arial" w:cs="Arial"/>
          <w:sz w:val="23"/>
          <w:szCs w:val="23"/>
        </w:rPr>
        <w:t>Act”.</w:t>
      </w:r>
    </w:p>
    <w:p w14:paraId="738AD306" w14:textId="77777777" w:rsidR="00AD5F86" w:rsidRPr="00007AF1" w:rsidRDefault="00AD5F86" w:rsidP="00007AF1">
      <w:pPr>
        <w:pStyle w:val="BodyText"/>
        <w:spacing w:before="1" w:line="360" w:lineRule="auto"/>
        <w:rPr>
          <w:rFonts w:ascii="Arial" w:hAnsi="Arial" w:cs="Arial"/>
          <w:sz w:val="23"/>
          <w:szCs w:val="23"/>
        </w:rPr>
      </w:pPr>
    </w:p>
    <w:p w14:paraId="2FCE7B07" w14:textId="77777777" w:rsidR="00AD5F86" w:rsidRPr="00007AF1" w:rsidRDefault="00AD5F86" w:rsidP="00007AF1">
      <w:pPr>
        <w:pStyle w:val="BodyText"/>
        <w:spacing w:line="360" w:lineRule="auto"/>
        <w:ind w:left="130" w:right="107"/>
        <w:jc w:val="both"/>
        <w:rPr>
          <w:rFonts w:ascii="Arial" w:hAnsi="Arial" w:cs="Arial"/>
          <w:sz w:val="23"/>
          <w:szCs w:val="23"/>
        </w:rPr>
      </w:pPr>
      <w:r w:rsidRPr="00007AF1">
        <w:rPr>
          <w:rFonts w:ascii="Arial" w:hAnsi="Arial" w:cs="Arial"/>
          <w:i/>
          <w:color w:val="1F1F1F"/>
          <w:sz w:val="23"/>
          <w:szCs w:val="23"/>
        </w:rPr>
        <w:t>Section</w:t>
      </w:r>
      <w:r w:rsidRPr="00007AF1">
        <w:rPr>
          <w:rFonts w:ascii="Arial" w:hAnsi="Arial" w:cs="Arial"/>
          <w:i/>
          <w:color w:val="1F1F1F"/>
          <w:spacing w:val="-4"/>
          <w:sz w:val="23"/>
          <w:szCs w:val="23"/>
        </w:rPr>
        <w:t xml:space="preserve"> </w:t>
      </w:r>
      <w:r w:rsidRPr="00007AF1">
        <w:rPr>
          <w:rFonts w:ascii="Arial" w:hAnsi="Arial" w:cs="Arial"/>
          <w:i/>
          <w:color w:val="262626"/>
          <w:sz w:val="23"/>
          <w:szCs w:val="23"/>
        </w:rPr>
        <w:t>1.02.</w:t>
      </w:r>
      <w:r w:rsidRPr="00007AF1">
        <w:rPr>
          <w:rFonts w:ascii="Arial" w:hAnsi="Arial" w:cs="Arial"/>
          <w:i/>
          <w:color w:val="262626"/>
          <w:spacing w:val="-14"/>
          <w:sz w:val="23"/>
          <w:szCs w:val="23"/>
        </w:rPr>
        <w:t xml:space="preserve"> </w:t>
      </w:r>
      <w:r w:rsidRPr="00007AF1">
        <w:rPr>
          <w:rFonts w:ascii="Arial" w:hAnsi="Arial" w:cs="Arial"/>
          <w:i/>
          <w:color w:val="131313"/>
          <w:sz w:val="23"/>
          <w:szCs w:val="23"/>
        </w:rPr>
        <w:t>Purpose.</w:t>
      </w:r>
      <w:r w:rsidRPr="00007AF1">
        <w:rPr>
          <w:rFonts w:ascii="Arial" w:hAnsi="Arial" w:cs="Arial"/>
          <w:i/>
          <w:color w:val="131313"/>
          <w:spacing w:val="-20"/>
          <w:sz w:val="23"/>
          <w:szCs w:val="23"/>
        </w:rPr>
        <w:t xml:space="preserve"> </w:t>
      </w:r>
      <w:r w:rsidRPr="00007AF1">
        <w:rPr>
          <w:rFonts w:ascii="Arial" w:hAnsi="Arial" w:cs="Arial"/>
          <w:sz w:val="23"/>
          <w:szCs w:val="23"/>
        </w:rPr>
        <w:t>These</w:t>
      </w:r>
      <w:r w:rsidRPr="00007AF1">
        <w:rPr>
          <w:rFonts w:ascii="Arial" w:hAnsi="Arial" w:cs="Arial"/>
          <w:spacing w:val="-4"/>
          <w:sz w:val="23"/>
          <w:szCs w:val="23"/>
        </w:rPr>
        <w:t xml:space="preserve"> </w:t>
      </w:r>
      <w:r w:rsidRPr="00007AF1">
        <w:rPr>
          <w:rFonts w:ascii="Arial" w:hAnsi="Arial" w:cs="Arial"/>
          <w:sz w:val="23"/>
          <w:szCs w:val="23"/>
        </w:rPr>
        <w:t>Rules</w:t>
      </w:r>
      <w:r w:rsidRPr="00007AF1">
        <w:rPr>
          <w:rFonts w:ascii="Arial" w:hAnsi="Arial" w:cs="Arial"/>
          <w:spacing w:val="-13"/>
          <w:sz w:val="23"/>
          <w:szCs w:val="23"/>
        </w:rPr>
        <w:t xml:space="preserve"> </w:t>
      </w:r>
      <w:r w:rsidRPr="00007AF1">
        <w:rPr>
          <w:rFonts w:ascii="Arial" w:hAnsi="Arial" w:cs="Arial"/>
          <w:sz w:val="23"/>
          <w:szCs w:val="23"/>
        </w:rPr>
        <w:t>are</w:t>
      </w:r>
      <w:r w:rsidRPr="00007AF1">
        <w:rPr>
          <w:rFonts w:ascii="Arial" w:hAnsi="Arial" w:cs="Arial"/>
          <w:spacing w:val="-8"/>
          <w:sz w:val="23"/>
          <w:szCs w:val="23"/>
        </w:rPr>
        <w:t xml:space="preserve"> </w:t>
      </w:r>
      <w:r w:rsidRPr="00007AF1">
        <w:rPr>
          <w:rFonts w:ascii="Arial" w:hAnsi="Arial" w:cs="Arial"/>
          <w:color w:val="050505"/>
          <w:sz w:val="23"/>
          <w:szCs w:val="23"/>
        </w:rPr>
        <w:t>issued</w:t>
      </w:r>
      <w:r w:rsidRPr="00007AF1">
        <w:rPr>
          <w:rFonts w:ascii="Arial" w:hAnsi="Arial" w:cs="Arial"/>
          <w:color w:val="050505"/>
          <w:spacing w:val="-2"/>
          <w:sz w:val="23"/>
          <w:szCs w:val="23"/>
        </w:rPr>
        <w:t xml:space="preserve"> </w:t>
      </w:r>
      <w:r w:rsidRPr="00007AF1">
        <w:rPr>
          <w:rFonts w:ascii="Arial" w:hAnsi="Arial" w:cs="Arial"/>
          <w:sz w:val="23"/>
          <w:szCs w:val="23"/>
        </w:rPr>
        <w:t>to</w:t>
      </w:r>
      <w:r w:rsidRPr="00007AF1">
        <w:rPr>
          <w:rFonts w:ascii="Arial" w:hAnsi="Arial" w:cs="Arial"/>
          <w:spacing w:val="-11"/>
          <w:sz w:val="23"/>
          <w:szCs w:val="23"/>
        </w:rPr>
        <w:t xml:space="preserve"> </w:t>
      </w:r>
      <w:r w:rsidRPr="00007AF1">
        <w:rPr>
          <w:rFonts w:ascii="Arial" w:hAnsi="Arial" w:cs="Arial"/>
          <w:sz w:val="23"/>
          <w:szCs w:val="23"/>
        </w:rPr>
        <w:t>prescribe</w:t>
      </w:r>
      <w:r w:rsidRPr="00007AF1">
        <w:rPr>
          <w:rFonts w:ascii="Arial" w:hAnsi="Arial" w:cs="Arial"/>
          <w:spacing w:val="-6"/>
          <w:sz w:val="23"/>
          <w:szCs w:val="23"/>
        </w:rPr>
        <w:t xml:space="preserve"> </w:t>
      </w:r>
      <w:r w:rsidRPr="00007AF1">
        <w:rPr>
          <w:rFonts w:ascii="Arial" w:hAnsi="Arial" w:cs="Arial"/>
          <w:sz w:val="23"/>
          <w:szCs w:val="23"/>
        </w:rPr>
        <w:t>the</w:t>
      </w:r>
      <w:r w:rsidRPr="00007AF1">
        <w:rPr>
          <w:rFonts w:ascii="Arial" w:hAnsi="Arial" w:cs="Arial"/>
          <w:spacing w:val="-8"/>
          <w:sz w:val="23"/>
          <w:szCs w:val="23"/>
        </w:rPr>
        <w:t xml:space="preserve"> </w:t>
      </w:r>
      <w:r w:rsidRPr="00007AF1">
        <w:rPr>
          <w:rFonts w:ascii="Arial" w:hAnsi="Arial" w:cs="Arial"/>
          <w:sz w:val="23"/>
          <w:szCs w:val="23"/>
        </w:rPr>
        <w:t>guidelines</w:t>
      </w:r>
      <w:r w:rsidRPr="00007AF1">
        <w:rPr>
          <w:rFonts w:ascii="Arial" w:hAnsi="Arial" w:cs="Arial"/>
          <w:spacing w:val="-1"/>
          <w:sz w:val="23"/>
          <w:szCs w:val="23"/>
        </w:rPr>
        <w:t xml:space="preserve"> </w:t>
      </w:r>
      <w:r w:rsidRPr="00007AF1">
        <w:rPr>
          <w:rFonts w:ascii="Arial" w:hAnsi="Arial" w:cs="Arial"/>
          <w:color w:val="050505"/>
          <w:sz w:val="23"/>
          <w:szCs w:val="23"/>
        </w:rPr>
        <w:t>and</w:t>
      </w:r>
      <w:r w:rsidRPr="00007AF1">
        <w:rPr>
          <w:rFonts w:ascii="Arial" w:hAnsi="Arial" w:cs="Arial"/>
          <w:color w:val="050505"/>
          <w:spacing w:val="4"/>
          <w:sz w:val="23"/>
          <w:szCs w:val="23"/>
        </w:rPr>
        <w:t xml:space="preserve"> </w:t>
      </w:r>
      <w:r w:rsidRPr="00007AF1">
        <w:rPr>
          <w:rFonts w:ascii="Arial" w:hAnsi="Arial" w:cs="Arial"/>
          <w:sz w:val="23"/>
          <w:szCs w:val="23"/>
        </w:rPr>
        <w:t>procedure</w:t>
      </w:r>
      <w:r w:rsidRPr="00007AF1">
        <w:rPr>
          <w:rFonts w:ascii="Arial" w:hAnsi="Arial" w:cs="Arial"/>
          <w:spacing w:val="-6"/>
          <w:sz w:val="23"/>
          <w:szCs w:val="23"/>
        </w:rPr>
        <w:t xml:space="preserve"> </w:t>
      </w:r>
      <w:r w:rsidRPr="00007AF1">
        <w:rPr>
          <w:rFonts w:ascii="Arial" w:hAnsi="Arial" w:cs="Arial"/>
          <w:sz w:val="23"/>
          <w:szCs w:val="23"/>
        </w:rPr>
        <w:t>for the</w:t>
      </w:r>
      <w:r w:rsidRPr="00007AF1">
        <w:rPr>
          <w:rFonts w:ascii="Arial" w:hAnsi="Arial" w:cs="Arial"/>
          <w:spacing w:val="-5"/>
          <w:sz w:val="23"/>
          <w:szCs w:val="23"/>
        </w:rPr>
        <w:t xml:space="preserve"> </w:t>
      </w:r>
      <w:r w:rsidRPr="00007AF1">
        <w:rPr>
          <w:rFonts w:ascii="Arial" w:hAnsi="Arial" w:cs="Arial"/>
          <w:sz w:val="23"/>
          <w:szCs w:val="23"/>
        </w:rPr>
        <w:t>implementation</w:t>
      </w:r>
      <w:r w:rsidRPr="00007AF1">
        <w:rPr>
          <w:rFonts w:ascii="Arial" w:hAnsi="Arial" w:cs="Arial"/>
          <w:spacing w:val="-12"/>
          <w:sz w:val="23"/>
          <w:szCs w:val="23"/>
        </w:rPr>
        <w:t xml:space="preserve"> </w:t>
      </w:r>
      <w:r w:rsidRPr="00007AF1">
        <w:rPr>
          <w:rFonts w:ascii="Arial" w:hAnsi="Arial" w:cs="Arial"/>
          <w:sz w:val="23"/>
          <w:szCs w:val="23"/>
        </w:rPr>
        <w:t>of</w:t>
      </w:r>
      <w:r w:rsidRPr="00007AF1">
        <w:rPr>
          <w:rFonts w:ascii="Arial" w:hAnsi="Arial" w:cs="Arial"/>
          <w:spacing w:val="-2"/>
          <w:sz w:val="23"/>
          <w:szCs w:val="23"/>
        </w:rPr>
        <w:t xml:space="preserve"> </w:t>
      </w:r>
      <w:r w:rsidRPr="00007AF1">
        <w:rPr>
          <w:rFonts w:ascii="Arial" w:hAnsi="Arial" w:cs="Arial"/>
          <w:sz w:val="23"/>
          <w:szCs w:val="23"/>
        </w:rPr>
        <w:t>Section</w:t>
      </w:r>
      <w:r w:rsidRPr="00007AF1">
        <w:rPr>
          <w:rFonts w:ascii="Arial" w:hAnsi="Arial" w:cs="Arial"/>
          <w:spacing w:val="-4"/>
          <w:sz w:val="23"/>
          <w:szCs w:val="23"/>
        </w:rPr>
        <w:t xml:space="preserve"> </w:t>
      </w:r>
      <w:r w:rsidRPr="00007AF1">
        <w:rPr>
          <w:rFonts w:ascii="Arial" w:hAnsi="Arial" w:cs="Arial"/>
          <w:color w:val="424242"/>
          <w:sz w:val="23"/>
          <w:szCs w:val="23"/>
        </w:rPr>
        <w:t>4(aa)</w:t>
      </w:r>
      <w:r w:rsidRPr="00007AF1">
        <w:rPr>
          <w:rFonts w:ascii="Arial" w:hAnsi="Arial" w:cs="Arial"/>
          <w:color w:val="424242"/>
          <w:spacing w:val="-12"/>
          <w:sz w:val="23"/>
          <w:szCs w:val="23"/>
        </w:rPr>
        <w:t xml:space="preserve"> </w:t>
      </w:r>
      <w:r w:rsidRPr="00007AF1">
        <w:rPr>
          <w:rFonts w:ascii="Arial" w:hAnsi="Arial" w:cs="Arial"/>
          <w:sz w:val="23"/>
          <w:szCs w:val="23"/>
        </w:rPr>
        <w:t xml:space="preserve">of </w:t>
      </w:r>
      <w:r w:rsidRPr="00007AF1">
        <w:rPr>
          <w:rFonts w:ascii="Arial" w:hAnsi="Arial" w:cs="Arial"/>
          <w:color w:val="161616"/>
          <w:sz w:val="23"/>
          <w:szCs w:val="23"/>
        </w:rPr>
        <w:t>the</w:t>
      </w:r>
      <w:r w:rsidRPr="00007AF1">
        <w:rPr>
          <w:rFonts w:ascii="Arial" w:hAnsi="Arial" w:cs="Arial"/>
          <w:color w:val="161616"/>
          <w:spacing w:val="-7"/>
          <w:sz w:val="23"/>
          <w:szCs w:val="23"/>
        </w:rPr>
        <w:t xml:space="preserve"> </w:t>
      </w:r>
      <w:r w:rsidRPr="00007AF1">
        <w:rPr>
          <w:rFonts w:ascii="Arial" w:hAnsi="Arial" w:cs="Arial"/>
          <w:sz w:val="23"/>
          <w:szCs w:val="23"/>
        </w:rPr>
        <w:t>“</w:t>
      </w:r>
      <w:proofErr w:type="spellStart"/>
      <w:r w:rsidRPr="00007AF1">
        <w:rPr>
          <w:rFonts w:ascii="Arial" w:hAnsi="Arial" w:cs="Arial"/>
          <w:sz w:val="23"/>
          <w:szCs w:val="23"/>
        </w:rPr>
        <w:t>Bayanihan</w:t>
      </w:r>
      <w:proofErr w:type="spellEnd"/>
      <w:r w:rsidRPr="00007AF1">
        <w:rPr>
          <w:rFonts w:ascii="Arial" w:hAnsi="Arial" w:cs="Arial"/>
          <w:spacing w:val="13"/>
          <w:sz w:val="23"/>
          <w:szCs w:val="23"/>
        </w:rPr>
        <w:t xml:space="preserve"> </w:t>
      </w:r>
      <w:r w:rsidRPr="00007AF1">
        <w:rPr>
          <w:rFonts w:ascii="Arial" w:hAnsi="Arial" w:cs="Arial"/>
          <w:color w:val="151515"/>
          <w:sz w:val="23"/>
          <w:szCs w:val="23"/>
        </w:rPr>
        <w:t>to</w:t>
      </w:r>
      <w:r w:rsidRPr="00007AF1">
        <w:rPr>
          <w:rFonts w:ascii="Arial" w:hAnsi="Arial" w:cs="Arial"/>
          <w:color w:val="151515"/>
          <w:spacing w:val="-9"/>
          <w:sz w:val="23"/>
          <w:szCs w:val="23"/>
        </w:rPr>
        <w:t xml:space="preserve"> </w:t>
      </w:r>
      <w:r w:rsidRPr="00007AF1">
        <w:rPr>
          <w:rFonts w:ascii="Arial" w:hAnsi="Arial" w:cs="Arial"/>
          <w:sz w:val="23"/>
          <w:szCs w:val="23"/>
        </w:rPr>
        <w:t>Heal</w:t>
      </w:r>
      <w:r w:rsidRPr="00007AF1">
        <w:rPr>
          <w:rFonts w:ascii="Arial" w:hAnsi="Arial" w:cs="Arial"/>
          <w:spacing w:val="2"/>
          <w:sz w:val="23"/>
          <w:szCs w:val="23"/>
        </w:rPr>
        <w:t xml:space="preserve"> </w:t>
      </w:r>
      <w:r w:rsidRPr="00007AF1">
        <w:rPr>
          <w:rFonts w:ascii="Arial" w:hAnsi="Arial" w:cs="Arial"/>
          <w:sz w:val="23"/>
          <w:szCs w:val="23"/>
        </w:rPr>
        <w:t>as</w:t>
      </w:r>
      <w:r w:rsidRPr="00007AF1">
        <w:rPr>
          <w:rFonts w:ascii="Arial" w:hAnsi="Arial" w:cs="Arial"/>
          <w:spacing w:val="-18"/>
          <w:sz w:val="23"/>
          <w:szCs w:val="23"/>
        </w:rPr>
        <w:t xml:space="preserve"> </w:t>
      </w:r>
      <w:r w:rsidRPr="00007AF1">
        <w:rPr>
          <w:rFonts w:ascii="Arial" w:hAnsi="Arial" w:cs="Arial"/>
          <w:color w:val="001124"/>
          <w:sz w:val="23"/>
          <w:szCs w:val="23"/>
        </w:rPr>
        <w:t>One</w:t>
      </w:r>
      <w:r w:rsidRPr="00007AF1">
        <w:rPr>
          <w:rFonts w:ascii="Arial" w:hAnsi="Arial" w:cs="Arial"/>
          <w:color w:val="001124"/>
          <w:spacing w:val="-5"/>
          <w:sz w:val="23"/>
          <w:szCs w:val="23"/>
        </w:rPr>
        <w:t xml:space="preserve"> </w:t>
      </w:r>
      <w:r w:rsidRPr="00007AF1">
        <w:rPr>
          <w:rFonts w:ascii="Arial" w:hAnsi="Arial" w:cs="Arial"/>
          <w:sz w:val="23"/>
          <w:szCs w:val="23"/>
        </w:rPr>
        <w:t>Act”.</w:t>
      </w:r>
    </w:p>
    <w:p w14:paraId="1F527A1C" w14:textId="77777777" w:rsidR="00AD5F86" w:rsidRPr="00007AF1" w:rsidRDefault="00AD5F86" w:rsidP="00007AF1">
      <w:pPr>
        <w:pStyle w:val="BodyText"/>
        <w:spacing w:before="9" w:line="360" w:lineRule="auto"/>
        <w:rPr>
          <w:rFonts w:ascii="Arial" w:hAnsi="Arial" w:cs="Arial"/>
          <w:sz w:val="23"/>
          <w:szCs w:val="23"/>
        </w:rPr>
      </w:pPr>
    </w:p>
    <w:p w14:paraId="3A235159" w14:textId="77777777" w:rsidR="00AD5F86" w:rsidRPr="00007AF1" w:rsidRDefault="00AD5F86" w:rsidP="00007AF1">
      <w:pPr>
        <w:spacing w:line="360" w:lineRule="auto"/>
        <w:ind w:left="113" w:right="119" w:firstLine="12"/>
        <w:jc w:val="both"/>
        <w:rPr>
          <w:rFonts w:ascii="Arial" w:hAnsi="Arial" w:cs="Arial"/>
          <w:sz w:val="23"/>
          <w:szCs w:val="23"/>
        </w:rPr>
      </w:pPr>
      <w:r w:rsidRPr="00007AF1">
        <w:rPr>
          <w:rFonts w:ascii="Arial" w:hAnsi="Arial" w:cs="Arial"/>
          <w:i/>
          <w:color w:val="2A2A2A"/>
          <w:sz w:val="23"/>
          <w:szCs w:val="23"/>
        </w:rPr>
        <w:t xml:space="preserve">Section </w:t>
      </w:r>
      <w:r w:rsidRPr="00007AF1">
        <w:rPr>
          <w:rFonts w:ascii="Arial" w:hAnsi="Arial" w:cs="Arial"/>
          <w:i/>
          <w:color w:val="1C1C1C"/>
          <w:sz w:val="23"/>
          <w:szCs w:val="23"/>
        </w:rPr>
        <w:t xml:space="preserve">1.03 </w:t>
      </w:r>
      <w:r w:rsidRPr="00007AF1">
        <w:rPr>
          <w:rFonts w:ascii="Arial" w:hAnsi="Arial" w:cs="Arial"/>
          <w:i/>
          <w:sz w:val="23"/>
          <w:szCs w:val="23"/>
        </w:rPr>
        <w:t xml:space="preserve">Interpretation </w:t>
      </w:r>
      <w:r w:rsidRPr="00007AF1">
        <w:rPr>
          <w:rFonts w:ascii="Arial" w:hAnsi="Arial" w:cs="Arial"/>
          <w:i/>
          <w:color w:val="0F0F0F"/>
          <w:sz w:val="23"/>
          <w:szCs w:val="23"/>
        </w:rPr>
        <w:t xml:space="preserve">Clause. </w:t>
      </w:r>
      <w:r w:rsidRPr="00007AF1">
        <w:rPr>
          <w:rFonts w:ascii="Arial" w:hAnsi="Arial" w:cs="Arial"/>
          <w:color w:val="030303"/>
          <w:sz w:val="23"/>
          <w:szCs w:val="23"/>
        </w:rPr>
        <w:t xml:space="preserve">These </w:t>
      </w:r>
      <w:r w:rsidRPr="00007AF1">
        <w:rPr>
          <w:rFonts w:ascii="Arial" w:hAnsi="Arial" w:cs="Arial"/>
          <w:sz w:val="23"/>
          <w:szCs w:val="23"/>
        </w:rPr>
        <w:t xml:space="preserve">Rules shall </w:t>
      </w:r>
      <w:r w:rsidRPr="00007AF1">
        <w:rPr>
          <w:rFonts w:ascii="Arial" w:hAnsi="Arial" w:cs="Arial"/>
          <w:color w:val="081A31"/>
          <w:sz w:val="23"/>
          <w:szCs w:val="23"/>
        </w:rPr>
        <w:t xml:space="preserve">be </w:t>
      </w:r>
      <w:r w:rsidRPr="00007AF1">
        <w:rPr>
          <w:rFonts w:ascii="Arial" w:hAnsi="Arial" w:cs="Arial"/>
          <w:sz w:val="23"/>
          <w:szCs w:val="23"/>
        </w:rPr>
        <w:t xml:space="preserve">interpreted </w:t>
      </w:r>
      <w:r w:rsidRPr="00007AF1">
        <w:rPr>
          <w:rFonts w:ascii="Arial" w:hAnsi="Arial" w:cs="Arial"/>
          <w:color w:val="262626"/>
          <w:sz w:val="23"/>
          <w:szCs w:val="23"/>
        </w:rPr>
        <w:t xml:space="preserve">to </w:t>
      </w:r>
      <w:r w:rsidRPr="00007AF1">
        <w:rPr>
          <w:rFonts w:ascii="Arial" w:hAnsi="Arial" w:cs="Arial"/>
          <w:sz w:val="23"/>
          <w:szCs w:val="23"/>
        </w:rPr>
        <w:t xml:space="preserve">harmonize with </w:t>
      </w:r>
      <w:r w:rsidRPr="00007AF1">
        <w:rPr>
          <w:rFonts w:ascii="Arial" w:hAnsi="Arial" w:cs="Arial"/>
          <w:color w:val="0F0F0F"/>
          <w:sz w:val="23"/>
          <w:szCs w:val="23"/>
        </w:rPr>
        <w:t>Section</w:t>
      </w:r>
      <w:r w:rsidRPr="00007AF1">
        <w:rPr>
          <w:rFonts w:ascii="Arial" w:hAnsi="Arial" w:cs="Arial"/>
          <w:color w:val="0F0F0F"/>
          <w:spacing w:val="-7"/>
          <w:sz w:val="23"/>
          <w:szCs w:val="23"/>
        </w:rPr>
        <w:t xml:space="preserve"> </w:t>
      </w:r>
      <w:r w:rsidRPr="00007AF1">
        <w:rPr>
          <w:rFonts w:ascii="Arial" w:hAnsi="Arial" w:cs="Arial"/>
          <w:sz w:val="23"/>
          <w:szCs w:val="23"/>
        </w:rPr>
        <w:t>4</w:t>
      </w:r>
      <w:r w:rsidRPr="00007AF1">
        <w:rPr>
          <w:rFonts w:ascii="Arial" w:hAnsi="Arial" w:cs="Arial"/>
          <w:spacing w:val="-25"/>
          <w:sz w:val="23"/>
          <w:szCs w:val="23"/>
        </w:rPr>
        <w:t xml:space="preserve"> </w:t>
      </w:r>
      <w:r w:rsidRPr="00007AF1">
        <w:rPr>
          <w:rFonts w:ascii="Arial" w:hAnsi="Arial" w:cs="Arial"/>
          <w:color w:val="161616"/>
          <w:sz w:val="23"/>
          <w:szCs w:val="23"/>
        </w:rPr>
        <w:t>(n)</w:t>
      </w:r>
      <w:r w:rsidRPr="00007AF1">
        <w:rPr>
          <w:rFonts w:ascii="Arial" w:hAnsi="Arial" w:cs="Arial"/>
          <w:color w:val="161616"/>
          <w:spacing w:val="-20"/>
          <w:sz w:val="23"/>
          <w:szCs w:val="23"/>
        </w:rPr>
        <w:t xml:space="preserve"> </w:t>
      </w:r>
      <w:r w:rsidRPr="00007AF1">
        <w:rPr>
          <w:rFonts w:ascii="Arial" w:hAnsi="Arial" w:cs="Arial"/>
          <w:color w:val="161616"/>
          <w:sz w:val="23"/>
          <w:szCs w:val="23"/>
        </w:rPr>
        <w:t>of</w:t>
      </w:r>
      <w:r w:rsidRPr="00007AF1">
        <w:rPr>
          <w:rFonts w:ascii="Arial" w:hAnsi="Arial" w:cs="Arial"/>
          <w:color w:val="161616"/>
          <w:spacing w:val="-7"/>
          <w:sz w:val="23"/>
          <w:szCs w:val="23"/>
        </w:rPr>
        <w:t xml:space="preserve"> </w:t>
      </w:r>
      <w:r w:rsidRPr="00007AF1">
        <w:rPr>
          <w:rFonts w:ascii="Arial" w:hAnsi="Arial" w:cs="Arial"/>
          <w:sz w:val="23"/>
          <w:szCs w:val="23"/>
        </w:rPr>
        <w:t>the</w:t>
      </w:r>
      <w:r w:rsidRPr="00007AF1">
        <w:rPr>
          <w:rFonts w:ascii="Arial" w:hAnsi="Arial" w:cs="Arial"/>
          <w:spacing w:val="-10"/>
          <w:sz w:val="23"/>
          <w:szCs w:val="23"/>
        </w:rPr>
        <w:t xml:space="preserve"> </w:t>
      </w:r>
      <w:r w:rsidRPr="00007AF1">
        <w:rPr>
          <w:rFonts w:ascii="Arial" w:hAnsi="Arial" w:cs="Arial"/>
          <w:sz w:val="23"/>
          <w:szCs w:val="23"/>
        </w:rPr>
        <w:t>“</w:t>
      </w:r>
      <w:proofErr w:type="spellStart"/>
      <w:r w:rsidRPr="00007AF1">
        <w:rPr>
          <w:rFonts w:ascii="Arial" w:hAnsi="Arial" w:cs="Arial"/>
          <w:sz w:val="23"/>
          <w:szCs w:val="23"/>
        </w:rPr>
        <w:t>Bayanihan</w:t>
      </w:r>
      <w:proofErr w:type="spellEnd"/>
      <w:r w:rsidRPr="00007AF1">
        <w:rPr>
          <w:rFonts w:ascii="Arial" w:hAnsi="Arial" w:cs="Arial"/>
          <w:spacing w:val="3"/>
          <w:sz w:val="23"/>
          <w:szCs w:val="23"/>
        </w:rPr>
        <w:t xml:space="preserve"> </w:t>
      </w:r>
      <w:r w:rsidRPr="00007AF1">
        <w:rPr>
          <w:rFonts w:ascii="Arial" w:hAnsi="Arial" w:cs="Arial"/>
          <w:sz w:val="23"/>
          <w:szCs w:val="23"/>
        </w:rPr>
        <w:t>to</w:t>
      </w:r>
      <w:r w:rsidRPr="00007AF1">
        <w:rPr>
          <w:rFonts w:ascii="Arial" w:hAnsi="Arial" w:cs="Arial"/>
          <w:spacing w:val="-16"/>
          <w:sz w:val="23"/>
          <w:szCs w:val="23"/>
        </w:rPr>
        <w:t xml:space="preserve"> </w:t>
      </w:r>
      <w:r w:rsidRPr="00007AF1">
        <w:rPr>
          <w:rFonts w:ascii="Arial" w:hAnsi="Arial" w:cs="Arial"/>
          <w:sz w:val="23"/>
          <w:szCs w:val="23"/>
        </w:rPr>
        <w:t>Heal</w:t>
      </w:r>
      <w:r w:rsidRPr="00007AF1">
        <w:rPr>
          <w:rFonts w:ascii="Arial" w:hAnsi="Arial" w:cs="Arial"/>
          <w:spacing w:val="-6"/>
          <w:sz w:val="23"/>
          <w:szCs w:val="23"/>
        </w:rPr>
        <w:t xml:space="preserve"> </w:t>
      </w:r>
      <w:r w:rsidRPr="00007AF1">
        <w:rPr>
          <w:rFonts w:ascii="Arial" w:hAnsi="Arial" w:cs="Arial"/>
          <w:color w:val="313131"/>
          <w:sz w:val="23"/>
          <w:szCs w:val="23"/>
        </w:rPr>
        <w:t>as</w:t>
      </w:r>
      <w:r w:rsidRPr="00007AF1">
        <w:rPr>
          <w:rFonts w:ascii="Arial" w:hAnsi="Arial" w:cs="Arial"/>
          <w:color w:val="313131"/>
          <w:spacing w:val="-20"/>
          <w:sz w:val="23"/>
          <w:szCs w:val="23"/>
        </w:rPr>
        <w:t xml:space="preserve"> </w:t>
      </w:r>
      <w:r w:rsidRPr="00007AF1">
        <w:rPr>
          <w:rFonts w:ascii="Arial" w:hAnsi="Arial" w:cs="Arial"/>
          <w:color w:val="0F0F0F"/>
          <w:sz w:val="23"/>
          <w:szCs w:val="23"/>
        </w:rPr>
        <w:t>One</w:t>
      </w:r>
      <w:r w:rsidRPr="00007AF1">
        <w:rPr>
          <w:rFonts w:ascii="Arial" w:hAnsi="Arial" w:cs="Arial"/>
          <w:color w:val="0F0F0F"/>
          <w:spacing w:val="-8"/>
          <w:sz w:val="23"/>
          <w:szCs w:val="23"/>
        </w:rPr>
        <w:t xml:space="preserve"> </w:t>
      </w:r>
      <w:r w:rsidRPr="00007AF1">
        <w:rPr>
          <w:rFonts w:ascii="Arial" w:hAnsi="Arial" w:cs="Arial"/>
          <w:sz w:val="23"/>
          <w:szCs w:val="23"/>
        </w:rPr>
        <w:t>Act”</w:t>
      </w:r>
      <w:r w:rsidRPr="00007AF1">
        <w:rPr>
          <w:rFonts w:ascii="Arial" w:hAnsi="Arial" w:cs="Arial"/>
          <w:spacing w:val="-6"/>
          <w:sz w:val="23"/>
          <w:szCs w:val="23"/>
        </w:rPr>
        <w:t xml:space="preserve"> </w:t>
      </w:r>
      <w:r w:rsidRPr="00007AF1">
        <w:rPr>
          <w:rFonts w:ascii="Arial" w:hAnsi="Arial" w:cs="Arial"/>
          <w:sz w:val="23"/>
          <w:szCs w:val="23"/>
        </w:rPr>
        <w:t>which</w:t>
      </w:r>
      <w:r w:rsidRPr="00007AF1">
        <w:rPr>
          <w:rFonts w:ascii="Arial" w:hAnsi="Arial" w:cs="Arial"/>
          <w:spacing w:val="2"/>
          <w:sz w:val="23"/>
          <w:szCs w:val="23"/>
        </w:rPr>
        <w:t xml:space="preserve"> </w:t>
      </w:r>
      <w:r w:rsidRPr="00007AF1">
        <w:rPr>
          <w:rFonts w:ascii="Arial" w:hAnsi="Arial" w:cs="Arial"/>
          <w:sz w:val="23"/>
          <w:szCs w:val="23"/>
        </w:rPr>
        <w:t>provides</w:t>
      </w:r>
      <w:r w:rsidRPr="00007AF1">
        <w:rPr>
          <w:rFonts w:ascii="Arial" w:hAnsi="Arial" w:cs="Arial"/>
          <w:spacing w:val="-12"/>
          <w:sz w:val="23"/>
          <w:szCs w:val="23"/>
        </w:rPr>
        <w:t xml:space="preserve"> </w:t>
      </w:r>
      <w:r w:rsidRPr="00007AF1">
        <w:rPr>
          <w:rFonts w:ascii="Arial" w:hAnsi="Arial" w:cs="Arial"/>
          <w:sz w:val="23"/>
          <w:szCs w:val="23"/>
        </w:rPr>
        <w:t>that</w:t>
      </w:r>
      <w:r w:rsidRPr="00007AF1">
        <w:rPr>
          <w:rFonts w:ascii="Arial" w:hAnsi="Arial" w:cs="Arial"/>
          <w:spacing w:val="-8"/>
          <w:sz w:val="23"/>
          <w:szCs w:val="23"/>
        </w:rPr>
        <w:t xml:space="preserve"> </w:t>
      </w:r>
      <w:r w:rsidRPr="00007AF1">
        <w:rPr>
          <w:rFonts w:ascii="Arial" w:hAnsi="Arial" w:cs="Arial"/>
          <w:color w:val="050505"/>
          <w:sz w:val="23"/>
          <w:szCs w:val="23"/>
        </w:rPr>
        <w:t>the</w:t>
      </w:r>
      <w:r w:rsidRPr="00007AF1">
        <w:rPr>
          <w:rFonts w:ascii="Arial" w:hAnsi="Arial" w:cs="Arial"/>
          <w:color w:val="050505"/>
          <w:spacing w:val="-9"/>
          <w:sz w:val="23"/>
          <w:szCs w:val="23"/>
        </w:rPr>
        <w:t xml:space="preserve"> </w:t>
      </w:r>
      <w:r w:rsidRPr="00007AF1">
        <w:rPr>
          <w:rFonts w:ascii="Arial" w:hAnsi="Arial" w:cs="Arial"/>
          <w:sz w:val="23"/>
          <w:szCs w:val="23"/>
        </w:rPr>
        <w:t>President</w:t>
      </w:r>
      <w:r w:rsidRPr="00007AF1">
        <w:rPr>
          <w:rFonts w:ascii="Arial" w:hAnsi="Arial" w:cs="Arial"/>
          <w:spacing w:val="-7"/>
          <w:sz w:val="23"/>
          <w:szCs w:val="23"/>
        </w:rPr>
        <w:t xml:space="preserve"> </w:t>
      </w:r>
      <w:r w:rsidRPr="00007AF1">
        <w:rPr>
          <w:rFonts w:ascii="Arial" w:hAnsi="Arial" w:cs="Arial"/>
          <w:color w:val="3F3F3F"/>
          <w:sz w:val="23"/>
          <w:szCs w:val="23"/>
        </w:rPr>
        <w:lastRenderedPageBreak/>
        <w:t xml:space="preserve">shall </w:t>
      </w:r>
      <w:r w:rsidRPr="00007AF1">
        <w:rPr>
          <w:rFonts w:ascii="Arial" w:hAnsi="Arial" w:cs="Arial"/>
          <w:sz w:val="23"/>
          <w:szCs w:val="23"/>
        </w:rPr>
        <w:t>have</w:t>
      </w:r>
      <w:r w:rsidRPr="00007AF1">
        <w:rPr>
          <w:rFonts w:ascii="Arial" w:hAnsi="Arial" w:cs="Arial"/>
          <w:spacing w:val="-36"/>
          <w:sz w:val="23"/>
          <w:szCs w:val="23"/>
        </w:rPr>
        <w:t xml:space="preserve"> </w:t>
      </w:r>
      <w:r w:rsidRPr="00007AF1">
        <w:rPr>
          <w:rFonts w:ascii="Arial" w:hAnsi="Arial" w:cs="Arial"/>
          <w:sz w:val="23"/>
          <w:szCs w:val="23"/>
        </w:rPr>
        <w:t>the</w:t>
      </w:r>
      <w:r w:rsidRPr="00007AF1">
        <w:rPr>
          <w:rFonts w:ascii="Arial" w:hAnsi="Arial" w:cs="Arial"/>
          <w:spacing w:val="-34"/>
          <w:sz w:val="23"/>
          <w:szCs w:val="23"/>
        </w:rPr>
        <w:t xml:space="preserve"> </w:t>
      </w:r>
      <w:r w:rsidRPr="00007AF1">
        <w:rPr>
          <w:rFonts w:ascii="Arial" w:hAnsi="Arial" w:cs="Arial"/>
          <w:sz w:val="23"/>
          <w:szCs w:val="23"/>
        </w:rPr>
        <w:t>power</w:t>
      </w:r>
      <w:r w:rsidRPr="00007AF1">
        <w:rPr>
          <w:rFonts w:ascii="Arial" w:hAnsi="Arial" w:cs="Arial"/>
          <w:spacing w:val="-36"/>
          <w:sz w:val="23"/>
          <w:szCs w:val="23"/>
        </w:rPr>
        <w:t xml:space="preserve"> </w:t>
      </w:r>
      <w:r w:rsidRPr="00007AF1">
        <w:rPr>
          <w:rFonts w:ascii="Arial" w:hAnsi="Arial" w:cs="Arial"/>
          <w:sz w:val="23"/>
          <w:szCs w:val="23"/>
        </w:rPr>
        <w:t>to</w:t>
      </w:r>
      <w:r w:rsidRPr="00007AF1">
        <w:rPr>
          <w:rFonts w:ascii="Arial" w:hAnsi="Arial" w:cs="Arial"/>
          <w:spacing w:val="-41"/>
          <w:sz w:val="23"/>
          <w:szCs w:val="23"/>
        </w:rPr>
        <w:t xml:space="preserve"> </w:t>
      </w:r>
      <w:r w:rsidRPr="00007AF1">
        <w:rPr>
          <w:rFonts w:ascii="Arial" w:hAnsi="Arial" w:cs="Arial"/>
          <w:sz w:val="23"/>
          <w:szCs w:val="23"/>
        </w:rPr>
        <w:t>“ensure</w:t>
      </w:r>
      <w:r w:rsidRPr="00007AF1">
        <w:rPr>
          <w:rFonts w:ascii="Arial" w:hAnsi="Arial" w:cs="Arial"/>
          <w:spacing w:val="-33"/>
          <w:sz w:val="23"/>
          <w:szCs w:val="23"/>
        </w:rPr>
        <w:t xml:space="preserve"> </w:t>
      </w:r>
      <w:r w:rsidRPr="00007AF1">
        <w:rPr>
          <w:rFonts w:ascii="Arial" w:hAnsi="Arial" w:cs="Arial"/>
          <w:sz w:val="23"/>
          <w:szCs w:val="23"/>
        </w:rPr>
        <w:t>the</w:t>
      </w:r>
      <w:r w:rsidRPr="00007AF1">
        <w:rPr>
          <w:rFonts w:ascii="Arial" w:hAnsi="Arial" w:cs="Arial"/>
          <w:spacing w:val="-40"/>
          <w:sz w:val="23"/>
          <w:szCs w:val="23"/>
        </w:rPr>
        <w:t xml:space="preserve"> </w:t>
      </w:r>
      <w:r w:rsidRPr="00007AF1">
        <w:rPr>
          <w:rFonts w:ascii="Arial" w:hAnsi="Arial" w:cs="Arial"/>
          <w:sz w:val="23"/>
          <w:szCs w:val="23"/>
        </w:rPr>
        <w:t>availability</w:t>
      </w:r>
      <w:r w:rsidRPr="00007AF1">
        <w:rPr>
          <w:rFonts w:ascii="Arial" w:hAnsi="Arial" w:cs="Arial"/>
          <w:spacing w:val="-30"/>
          <w:sz w:val="23"/>
          <w:szCs w:val="23"/>
        </w:rPr>
        <w:t xml:space="preserve"> </w:t>
      </w:r>
      <w:r w:rsidRPr="00007AF1">
        <w:rPr>
          <w:rFonts w:ascii="Arial" w:hAnsi="Arial" w:cs="Arial"/>
          <w:color w:val="313131"/>
          <w:sz w:val="23"/>
          <w:szCs w:val="23"/>
        </w:rPr>
        <w:t>of</w:t>
      </w:r>
      <w:r w:rsidRPr="00007AF1">
        <w:rPr>
          <w:rFonts w:ascii="Arial" w:hAnsi="Arial" w:cs="Arial"/>
          <w:color w:val="313131"/>
          <w:spacing w:val="-34"/>
          <w:sz w:val="23"/>
          <w:szCs w:val="23"/>
        </w:rPr>
        <w:t xml:space="preserve"> </w:t>
      </w:r>
      <w:r w:rsidRPr="00007AF1">
        <w:rPr>
          <w:rFonts w:ascii="Arial" w:hAnsi="Arial" w:cs="Arial"/>
          <w:sz w:val="23"/>
          <w:szCs w:val="23"/>
        </w:rPr>
        <w:t>credit</w:t>
      </w:r>
      <w:r w:rsidRPr="00007AF1">
        <w:rPr>
          <w:rFonts w:ascii="Arial" w:hAnsi="Arial" w:cs="Arial"/>
          <w:spacing w:val="-35"/>
          <w:sz w:val="23"/>
          <w:szCs w:val="23"/>
        </w:rPr>
        <w:t xml:space="preserve"> </w:t>
      </w:r>
      <w:r w:rsidRPr="00007AF1">
        <w:rPr>
          <w:rFonts w:ascii="Arial" w:hAnsi="Arial" w:cs="Arial"/>
          <w:sz w:val="23"/>
          <w:szCs w:val="23"/>
        </w:rPr>
        <w:t>to</w:t>
      </w:r>
      <w:r w:rsidRPr="00007AF1">
        <w:rPr>
          <w:rFonts w:ascii="Arial" w:hAnsi="Arial" w:cs="Arial"/>
          <w:spacing w:val="-39"/>
          <w:sz w:val="23"/>
          <w:szCs w:val="23"/>
        </w:rPr>
        <w:t xml:space="preserve"> </w:t>
      </w:r>
      <w:r w:rsidRPr="00007AF1">
        <w:rPr>
          <w:rFonts w:ascii="Arial" w:hAnsi="Arial" w:cs="Arial"/>
          <w:color w:val="2D2D2D"/>
          <w:sz w:val="23"/>
          <w:szCs w:val="23"/>
        </w:rPr>
        <w:t>the</w:t>
      </w:r>
      <w:r w:rsidRPr="00007AF1">
        <w:rPr>
          <w:rFonts w:ascii="Arial" w:hAnsi="Arial" w:cs="Arial"/>
          <w:color w:val="2D2D2D"/>
          <w:spacing w:val="-34"/>
          <w:sz w:val="23"/>
          <w:szCs w:val="23"/>
        </w:rPr>
        <w:t xml:space="preserve"> </w:t>
      </w:r>
      <w:r w:rsidRPr="00007AF1">
        <w:rPr>
          <w:rFonts w:ascii="Arial" w:hAnsi="Arial" w:cs="Arial"/>
          <w:sz w:val="23"/>
          <w:szCs w:val="23"/>
        </w:rPr>
        <w:t>productive</w:t>
      </w:r>
      <w:r w:rsidRPr="00007AF1">
        <w:rPr>
          <w:rFonts w:ascii="Arial" w:hAnsi="Arial" w:cs="Arial"/>
          <w:spacing w:val="-30"/>
          <w:sz w:val="23"/>
          <w:szCs w:val="23"/>
        </w:rPr>
        <w:t xml:space="preserve"> </w:t>
      </w:r>
      <w:r w:rsidRPr="00007AF1">
        <w:rPr>
          <w:rFonts w:ascii="Arial" w:hAnsi="Arial" w:cs="Arial"/>
          <w:sz w:val="23"/>
          <w:szCs w:val="23"/>
        </w:rPr>
        <w:t>sectors</w:t>
      </w:r>
      <w:r w:rsidRPr="00007AF1">
        <w:rPr>
          <w:rFonts w:ascii="Arial" w:hAnsi="Arial" w:cs="Arial"/>
          <w:spacing w:val="-37"/>
          <w:sz w:val="23"/>
          <w:szCs w:val="23"/>
        </w:rPr>
        <w:t xml:space="preserve"> </w:t>
      </w:r>
      <w:r w:rsidRPr="00007AF1">
        <w:rPr>
          <w:rFonts w:ascii="Arial" w:hAnsi="Arial" w:cs="Arial"/>
          <w:sz w:val="23"/>
          <w:szCs w:val="23"/>
        </w:rPr>
        <w:t>of</w:t>
      </w:r>
      <w:r w:rsidRPr="00007AF1">
        <w:rPr>
          <w:rFonts w:ascii="Arial" w:hAnsi="Arial" w:cs="Arial"/>
          <w:spacing w:val="-33"/>
          <w:sz w:val="23"/>
          <w:szCs w:val="23"/>
        </w:rPr>
        <w:t xml:space="preserve"> </w:t>
      </w:r>
      <w:r w:rsidRPr="00007AF1">
        <w:rPr>
          <w:rFonts w:ascii="Arial" w:hAnsi="Arial" w:cs="Arial"/>
          <w:color w:val="0C0C0C"/>
          <w:sz w:val="23"/>
          <w:szCs w:val="23"/>
        </w:rPr>
        <w:t>the</w:t>
      </w:r>
      <w:r w:rsidRPr="00007AF1">
        <w:rPr>
          <w:rFonts w:ascii="Arial" w:hAnsi="Arial" w:cs="Arial"/>
          <w:color w:val="0C0C0C"/>
          <w:spacing w:val="-37"/>
          <w:sz w:val="23"/>
          <w:szCs w:val="23"/>
        </w:rPr>
        <w:t xml:space="preserve"> </w:t>
      </w:r>
      <w:r w:rsidRPr="00007AF1">
        <w:rPr>
          <w:rFonts w:ascii="Arial" w:hAnsi="Arial" w:cs="Arial"/>
          <w:sz w:val="23"/>
          <w:szCs w:val="23"/>
        </w:rPr>
        <w:t xml:space="preserve">economy </w:t>
      </w:r>
      <w:r w:rsidRPr="00007AF1">
        <w:rPr>
          <w:rFonts w:ascii="Arial" w:hAnsi="Arial" w:cs="Arial"/>
          <w:color w:val="0A0A0A"/>
          <w:sz w:val="23"/>
          <w:szCs w:val="23"/>
        </w:rPr>
        <w:t xml:space="preserve">especially </w:t>
      </w:r>
      <w:r w:rsidRPr="00007AF1">
        <w:rPr>
          <w:rFonts w:ascii="Arial" w:hAnsi="Arial" w:cs="Arial"/>
          <w:sz w:val="23"/>
          <w:szCs w:val="23"/>
        </w:rPr>
        <w:t xml:space="preserve">in </w:t>
      </w:r>
      <w:r w:rsidRPr="00007AF1">
        <w:rPr>
          <w:rFonts w:ascii="Arial" w:hAnsi="Arial" w:cs="Arial"/>
          <w:color w:val="212121"/>
          <w:sz w:val="23"/>
          <w:szCs w:val="23"/>
        </w:rPr>
        <w:t xml:space="preserve">the </w:t>
      </w:r>
      <w:r w:rsidRPr="00007AF1">
        <w:rPr>
          <w:rFonts w:ascii="Arial" w:hAnsi="Arial" w:cs="Arial"/>
          <w:sz w:val="23"/>
          <w:szCs w:val="23"/>
        </w:rPr>
        <w:t xml:space="preserve">countryside through </w:t>
      </w:r>
      <w:r w:rsidRPr="00007AF1">
        <w:rPr>
          <w:rFonts w:ascii="Arial" w:hAnsi="Arial" w:cs="Arial"/>
          <w:color w:val="111111"/>
          <w:sz w:val="23"/>
          <w:szCs w:val="23"/>
        </w:rPr>
        <w:t xml:space="preserve">measures </w:t>
      </w:r>
      <w:r w:rsidRPr="00007AF1">
        <w:rPr>
          <w:rFonts w:ascii="Arial" w:hAnsi="Arial" w:cs="Arial"/>
          <w:sz w:val="23"/>
          <w:szCs w:val="23"/>
        </w:rPr>
        <w:t xml:space="preserve">such </w:t>
      </w:r>
      <w:r w:rsidRPr="00007AF1">
        <w:rPr>
          <w:rFonts w:ascii="Arial" w:hAnsi="Arial" w:cs="Arial"/>
          <w:color w:val="111111"/>
          <w:sz w:val="23"/>
          <w:szCs w:val="23"/>
        </w:rPr>
        <w:t xml:space="preserve">as, </w:t>
      </w:r>
      <w:r w:rsidRPr="00007AF1">
        <w:rPr>
          <w:rFonts w:ascii="Arial" w:hAnsi="Arial" w:cs="Arial"/>
          <w:sz w:val="23"/>
          <w:szCs w:val="23"/>
        </w:rPr>
        <w:t xml:space="preserve">but </w:t>
      </w:r>
      <w:r w:rsidRPr="00007AF1">
        <w:rPr>
          <w:rFonts w:ascii="Arial" w:hAnsi="Arial" w:cs="Arial"/>
          <w:color w:val="181818"/>
          <w:sz w:val="23"/>
          <w:szCs w:val="23"/>
        </w:rPr>
        <w:t xml:space="preserve">not </w:t>
      </w:r>
      <w:r w:rsidRPr="00007AF1">
        <w:rPr>
          <w:rFonts w:ascii="Arial" w:hAnsi="Arial" w:cs="Arial"/>
          <w:sz w:val="23"/>
          <w:szCs w:val="23"/>
        </w:rPr>
        <w:t xml:space="preserve">limited </w:t>
      </w:r>
      <w:r w:rsidRPr="00007AF1">
        <w:rPr>
          <w:rFonts w:ascii="Arial" w:hAnsi="Arial" w:cs="Arial"/>
          <w:color w:val="232323"/>
          <w:sz w:val="23"/>
          <w:szCs w:val="23"/>
        </w:rPr>
        <w:t xml:space="preserve">to, </w:t>
      </w:r>
      <w:r w:rsidRPr="00007AF1">
        <w:rPr>
          <w:rFonts w:ascii="Arial" w:hAnsi="Arial" w:cs="Arial"/>
          <w:sz w:val="23"/>
          <w:szCs w:val="23"/>
        </w:rPr>
        <w:t>lowering the effective</w:t>
      </w:r>
      <w:r w:rsidRPr="00007AF1">
        <w:rPr>
          <w:rFonts w:ascii="Arial" w:hAnsi="Arial" w:cs="Arial"/>
          <w:spacing w:val="-22"/>
          <w:sz w:val="23"/>
          <w:szCs w:val="23"/>
        </w:rPr>
        <w:t xml:space="preserve"> </w:t>
      </w:r>
      <w:r w:rsidRPr="00007AF1">
        <w:rPr>
          <w:rFonts w:ascii="Arial" w:hAnsi="Arial" w:cs="Arial"/>
          <w:sz w:val="23"/>
          <w:szCs w:val="23"/>
        </w:rPr>
        <w:t>lending</w:t>
      </w:r>
      <w:r w:rsidRPr="00007AF1">
        <w:rPr>
          <w:rFonts w:ascii="Arial" w:hAnsi="Arial" w:cs="Arial"/>
          <w:spacing w:val="-18"/>
          <w:sz w:val="23"/>
          <w:szCs w:val="23"/>
        </w:rPr>
        <w:t xml:space="preserve"> </w:t>
      </w:r>
      <w:r w:rsidRPr="00007AF1">
        <w:rPr>
          <w:rFonts w:ascii="Arial" w:hAnsi="Arial" w:cs="Arial"/>
          <w:sz w:val="23"/>
          <w:szCs w:val="23"/>
        </w:rPr>
        <w:t>rates</w:t>
      </w:r>
      <w:r w:rsidRPr="00007AF1">
        <w:rPr>
          <w:rFonts w:ascii="Arial" w:hAnsi="Arial" w:cs="Arial"/>
          <w:spacing w:val="-27"/>
          <w:sz w:val="23"/>
          <w:szCs w:val="23"/>
        </w:rPr>
        <w:t xml:space="preserve"> </w:t>
      </w:r>
      <w:r w:rsidRPr="00007AF1">
        <w:rPr>
          <w:rFonts w:ascii="Arial" w:hAnsi="Arial" w:cs="Arial"/>
          <w:color w:val="181818"/>
          <w:sz w:val="23"/>
          <w:szCs w:val="23"/>
        </w:rPr>
        <w:t>of</w:t>
      </w:r>
      <w:r w:rsidRPr="00007AF1">
        <w:rPr>
          <w:rFonts w:ascii="Arial" w:hAnsi="Arial" w:cs="Arial"/>
          <w:color w:val="181818"/>
          <w:spacing w:val="-21"/>
          <w:sz w:val="23"/>
          <w:szCs w:val="23"/>
        </w:rPr>
        <w:t xml:space="preserve"> </w:t>
      </w:r>
      <w:r w:rsidRPr="00007AF1">
        <w:rPr>
          <w:rFonts w:ascii="Arial" w:hAnsi="Arial" w:cs="Arial"/>
          <w:sz w:val="23"/>
          <w:szCs w:val="23"/>
        </w:rPr>
        <w:t>interest</w:t>
      </w:r>
      <w:r w:rsidRPr="00007AF1">
        <w:rPr>
          <w:rFonts w:ascii="Arial" w:hAnsi="Arial" w:cs="Arial"/>
          <w:spacing w:val="-23"/>
          <w:sz w:val="23"/>
          <w:szCs w:val="23"/>
        </w:rPr>
        <w:t xml:space="preserve"> </w:t>
      </w:r>
      <w:r w:rsidRPr="00007AF1">
        <w:rPr>
          <w:rFonts w:ascii="Arial" w:hAnsi="Arial" w:cs="Arial"/>
          <w:sz w:val="23"/>
          <w:szCs w:val="23"/>
        </w:rPr>
        <w:t>and</w:t>
      </w:r>
      <w:r w:rsidRPr="00007AF1">
        <w:rPr>
          <w:rFonts w:ascii="Arial" w:hAnsi="Arial" w:cs="Arial"/>
          <w:spacing w:val="-19"/>
          <w:sz w:val="23"/>
          <w:szCs w:val="23"/>
        </w:rPr>
        <w:t xml:space="preserve"> </w:t>
      </w:r>
      <w:r w:rsidRPr="00007AF1">
        <w:rPr>
          <w:rFonts w:ascii="Arial" w:hAnsi="Arial" w:cs="Arial"/>
          <w:sz w:val="23"/>
          <w:szCs w:val="23"/>
        </w:rPr>
        <w:t>reserve</w:t>
      </w:r>
      <w:r w:rsidRPr="00007AF1">
        <w:rPr>
          <w:rFonts w:ascii="Arial" w:hAnsi="Arial" w:cs="Arial"/>
          <w:spacing w:val="-19"/>
          <w:sz w:val="23"/>
          <w:szCs w:val="23"/>
        </w:rPr>
        <w:t xml:space="preserve"> </w:t>
      </w:r>
      <w:r w:rsidRPr="00007AF1">
        <w:rPr>
          <w:rFonts w:ascii="Arial" w:hAnsi="Arial" w:cs="Arial"/>
          <w:sz w:val="23"/>
          <w:szCs w:val="23"/>
        </w:rPr>
        <w:t>requirements</w:t>
      </w:r>
      <w:r w:rsidRPr="00007AF1">
        <w:rPr>
          <w:rFonts w:ascii="Arial" w:hAnsi="Arial" w:cs="Arial"/>
          <w:spacing w:val="-17"/>
          <w:sz w:val="23"/>
          <w:szCs w:val="23"/>
        </w:rPr>
        <w:t xml:space="preserve"> </w:t>
      </w:r>
      <w:r w:rsidRPr="00007AF1">
        <w:rPr>
          <w:rFonts w:ascii="Arial" w:hAnsi="Arial" w:cs="Arial"/>
          <w:sz w:val="23"/>
          <w:szCs w:val="23"/>
        </w:rPr>
        <w:t>of</w:t>
      </w:r>
      <w:r w:rsidRPr="00007AF1">
        <w:rPr>
          <w:rFonts w:ascii="Arial" w:hAnsi="Arial" w:cs="Arial"/>
          <w:spacing w:val="-18"/>
          <w:sz w:val="23"/>
          <w:szCs w:val="23"/>
        </w:rPr>
        <w:t xml:space="preserve"> </w:t>
      </w:r>
      <w:r w:rsidRPr="00007AF1">
        <w:rPr>
          <w:rFonts w:ascii="Arial" w:hAnsi="Arial" w:cs="Arial"/>
          <w:sz w:val="23"/>
          <w:szCs w:val="23"/>
        </w:rPr>
        <w:t>lending</w:t>
      </w:r>
      <w:r w:rsidRPr="00007AF1">
        <w:rPr>
          <w:rFonts w:ascii="Arial" w:hAnsi="Arial" w:cs="Arial"/>
          <w:spacing w:val="-22"/>
          <w:sz w:val="23"/>
          <w:szCs w:val="23"/>
        </w:rPr>
        <w:t xml:space="preserve"> </w:t>
      </w:r>
      <w:r w:rsidRPr="00007AF1">
        <w:rPr>
          <w:rFonts w:ascii="Arial" w:hAnsi="Arial" w:cs="Arial"/>
          <w:color w:val="080808"/>
          <w:sz w:val="23"/>
          <w:szCs w:val="23"/>
        </w:rPr>
        <w:t>institutions”.</w:t>
      </w:r>
    </w:p>
    <w:p w14:paraId="77F4A09D" w14:textId="77777777" w:rsidR="00AD5F86" w:rsidRPr="00007AF1" w:rsidRDefault="00AD5F86" w:rsidP="00007AF1">
      <w:pPr>
        <w:pStyle w:val="BodyText"/>
        <w:spacing w:before="10" w:line="360" w:lineRule="auto"/>
        <w:rPr>
          <w:rFonts w:ascii="Arial" w:hAnsi="Arial" w:cs="Arial"/>
          <w:sz w:val="23"/>
          <w:szCs w:val="23"/>
        </w:rPr>
      </w:pPr>
    </w:p>
    <w:p w14:paraId="7EC2ACB4" w14:textId="77777777" w:rsidR="00AD5F86" w:rsidRPr="00007AF1" w:rsidRDefault="00AD5F86" w:rsidP="00007AF1">
      <w:pPr>
        <w:pStyle w:val="BodyText"/>
        <w:spacing w:line="360" w:lineRule="auto"/>
        <w:ind w:left="114" w:right="131" w:firstLine="77"/>
        <w:jc w:val="both"/>
        <w:rPr>
          <w:rFonts w:ascii="Arial" w:hAnsi="Arial" w:cs="Arial"/>
          <w:sz w:val="23"/>
          <w:szCs w:val="23"/>
        </w:rPr>
      </w:pPr>
      <w:r w:rsidRPr="00007AF1">
        <w:rPr>
          <w:rFonts w:ascii="Arial" w:hAnsi="Arial" w:cs="Arial"/>
          <w:sz w:val="23"/>
          <w:szCs w:val="23"/>
        </w:rPr>
        <w:t>Moreover, these rules shall be liberally construed to ensure the fulfillment of the policy objective of Section 4taa) of the “</w:t>
      </w:r>
      <w:proofErr w:type="spellStart"/>
      <w:r w:rsidRPr="00007AF1">
        <w:rPr>
          <w:rFonts w:ascii="Arial" w:hAnsi="Arial" w:cs="Arial"/>
          <w:sz w:val="23"/>
          <w:szCs w:val="23"/>
        </w:rPr>
        <w:t>Bayanihan</w:t>
      </w:r>
      <w:proofErr w:type="spellEnd"/>
      <w:r w:rsidRPr="00007AF1">
        <w:rPr>
          <w:rFonts w:ascii="Arial" w:hAnsi="Arial" w:cs="Arial"/>
          <w:sz w:val="23"/>
          <w:szCs w:val="23"/>
        </w:rPr>
        <w:t xml:space="preserve"> to Heal as One Act”.</w:t>
      </w:r>
    </w:p>
    <w:p w14:paraId="0D687765" w14:textId="77777777" w:rsidR="00AD5F86" w:rsidRPr="00007AF1" w:rsidRDefault="00AD5F86" w:rsidP="00007AF1">
      <w:pPr>
        <w:pStyle w:val="BodyText"/>
        <w:spacing w:before="5" w:line="360" w:lineRule="auto"/>
        <w:rPr>
          <w:rFonts w:ascii="Arial" w:hAnsi="Arial" w:cs="Arial"/>
          <w:sz w:val="23"/>
          <w:szCs w:val="23"/>
        </w:rPr>
      </w:pPr>
    </w:p>
    <w:p w14:paraId="7BB916DC" w14:textId="54D4C792" w:rsidR="00AD5F86" w:rsidRPr="00007AF1" w:rsidRDefault="00AD5F86" w:rsidP="00007AF1">
      <w:pPr>
        <w:spacing w:line="360" w:lineRule="auto"/>
        <w:ind w:left="114" w:right="111" w:firstLine="7"/>
        <w:jc w:val="both"/>
        <w:rPr>
          <w:rFonts w:ascii="Arial" w:hAnsi="Arial" w:cs="Arial"/>
          <w:sz w:val="23"/>
          <w:szCs w:val="23"/>
        </w:rPr>
      </w:pPr>
      <w:r w:rsidRPr="00007AF1">
        <w:rPr>
          <w:rFonts w:ascii="Arial" w:hAnsi="Arial" w:cs="Arial"/>
          <w:i/>
          <w:sz w:val="23"/>
          <w:szCs w:val="23"/>
        </w:rPr>
        <w:t xml:space="preserve">Section 1.04. Declaration of Policy. </w:t>
      </w:r>
      <w:r w:rsidRPr="00007AF1">
        <w:rPr>
          <w:rFonts w:ascii="Arial" w:hAnsi="Arial" w:cs="Arial"/>
          <w:sz w:val="23"/>
          <w:szCs w:val="23"/>
        </w:rPr>
        <w:t>The COVID-19 pandemic has greatly affected</w:t>
      </w:r>
      <w:r w:rsidRPr="00007AF1">
        <w:rPr>
          <w:rFonts w:ascii="Arial" w:hAnsi="Arial" w:cs="Arial"/>
          <w:spacing w:val="-29"/>
          <w:sz w:val="23"/>
          <w:szCs w:val="23"/>
        </w:rPr>
        <w:t xml:space="preserve"> </w:t>
      </w:r>
      <w:r w:rsidRPr="00007AF1">
        <w:rPr>
          <w:rFonts w:ascii="Arial" w:hAnsi="Arial" w:cs="Arial"/>
          <w:sz w:val="23"/>
          <w:szCs w:val="23"/>
        </w:rPr>
        <w:t>nations worldwide,</w:t>
      </w:r>
      <w:r w:rsidRPr="00007AF1">
        <w:rPr>
          <w:rFonts w:ascii="Arial" w:hAnsi="Arial" w:cs="Arial"/>
          <w:spacing w:val="-18"/>
          <w:sz w:val="23"/>
          <w:szCs w:val="23"/>
        </w:rPr>
        <w:t xml:space="preserve"> </w:t>
      </w:r>
      <w:r w:rsidRPr="00007AF1">
        <w:rPr>
          <w:rFonts w:ascii="Arial" w:hAnsi="Arial" w:cs="Arial"/>
          <w:sz w:val="23"/>
          <w:szCs w:val="23"/>
        </w:rPr>
        <w:t>including</w:t>
      </w:r>
      <w:r w:rsidRPr="00007AF1">
        <w:rPr>
          <w:rFonts w:ascii="Arial" w:hAnsi="Arial" w:cs="Arial"/>
          <w:spacing w:val="-9"/>
          <w:sz w:val="23"/>
          <w:szCs w:val="23"/>
        </w:rPr>
        <w:t xml:space="preserve"> </w:t>
      </w:r>
      <w:r w:rsidRPr="00007AF1">
        <w:rPr>
          <w:rFonts w:ascii="Arial" w:hAnsi="Arial" w:cs="Arial"/>
          <w:sz w:val="23"/>
          <w:szCs w:val="23"/>
        </w:rPr>
        <w:t>the</w:t>
      </w:r>
      <w:r w:rsidRPr="00007AF1">
        <w:rPr>
          <w:rFonts w:ascii="Arial" w:hAnsi="Arial" w:cs="Arial"/>
          <w:spacing w:val="-15"/>
          <w:sz w:val="23"/>
          <w:szCs w:val="23"/>
        </w:rPr>
        <w:t xml:space="preserve"> </w:t>
      </w:r>
      <w:r w:rsidRPr="00007AF1">
        <w:rPr>
          <w:rFonts w:ascii="Arial" w:hAnsi="Arial" w:cs="Arial"/>
          <w:sz w:val="23"/>
          <w:szCs w:val="23"/>
        </w:rPr>
        <w:t>Philippines,</w:t>
      </w:r>
      <w:r w:rsidRPr="00007AF1">
        <w:rPr>
          <w:rFonts w:ascii="Arial" w:hAnsi="Arial" w:cs="Arial"/>
          <w:spacing w:val="-21"/>
          <w:sz w:val="23"/>
          <w:szCs w:val="23"/>
        </w:rPr>
        <w:t xml:space="preserve"> </w:t>
      </w:r>
      <w:r w:rsidRPr="00007AF1">
        <w:rPr>
          <w:rFonts w:ascii="Arial" w:hAnsi="Arial" w:cs="Arial"/>
          <w:sz w:val="23"/>
          <w:szCs w:val="23"/>
        </w:rPr>
        <w:t>and</w:t>
      </w:r>
      <w:r w:rsidRPr="00007AF1">
        <w:rPr>
          <w:rFonts w:ascii="Arial" w:hAnsi="Arial" w:cs="Arial"/>
          <w:spacing w:val="-8"/>
          <w:sz w:val="23"/>
          <w:szCs w:val="23"/>
        </w:rPr>
        <w:t xml:space="preserve"> </w:t>
      </w:r>
      <w:r w:rsidRPr="00007AF1">
        <w:rPr>
          <w:rFonts w:ascii="Arial" w:hAnsi="Arial" w:cs="Arial"/>
          <w:sz w:val="23"/>
          <w:szCs w:val="23"/>
        </w:rPr>
        <w:t>has</w:t>
      </w:r>
      <w:r w:rsidRPr="00007AF1">
        <w:rPr>
          <w:rFonts w:ascii="Arial" w:hAnsi="Arial" w:cs="Arial"/>
          <w:spacing w:val="-23"/>
          <w:sz w:val="23"/>
          <w:szCs w:val="23"/>
        </w:rPr>
        <w:t xml:space="preserve"> </w:t>
      </w:r>
      <w:r w:rsidRPr="00007AF1">
        <w:rPr>
          <w:rFonts w:ascii="Arial" w:hAnsi="Arial" w:cs="Arial"/>
          <w:sz w:val="23"/>
          <w:szCs w:val="23"/>
        </w:rPr>
        <w:t>caused</w:t>
      </w:r>
      <w:r w:rsidRPr="00007AF1">
        <w:rPr>
          <w:rFonts w:ascii="Arial" w:hAnsi="Arial" w:cs="Arial"/>
          <w:spacing w:val="-12"/>
          <w:sz w:val="23"/>
          <w:szCs w:val="23"/>
        </w:rPr>
        <w:t xml:space="preserve"> </w:t>
      </w:r>
      <w:r w:rsidRPr="00007AF1">
        <w:rPr>
          <w:rFonts w:ascii="Arial" w:hAnsi="Arial" w:cs="Arial"/>
          <w:sz w:val="23"/>
          <w:szCs w:val="23"/>
        </w:rPr>
        <w:t>and</w:t>
      </w:r>
      <w:r w:rsidRPr="00007AF1">
        <w:rPr>
          <w:rFonts w:ascii="Arial" w:hAnsi="Arial" w:cs="Arial"/>
          <w:spacing w:val="-9"/>
          <w:sz w:val="23"/>
          <w:szCs w:val="23"/>
        </w:rPr>
        <w:t xml:space="preserve"> </w:t>
      </w:r>
      <w:r w:rsidRPr="00007AF1">
        <w:rPr>
          <w:rFonts w:ascii="Arial" w:hAnsi="Arial" w:cs="Arial"/>
          <w:sz w:val="23"/>
          <w:szCs w:val="23"/>
        </w:rPr>
        <w:t>is</w:t>
      </w:r>
      <w:r w:rsidRPr="00007AF1">
        <w:rPr>
          <w:rFonts w:ascii="Arial" w:hAnsi="Arial" w:cs="Arial"/>
          <w:spacing w:val="-24"/>
          <w:sz w:val="23"/>
          <w:szCs w:val="23"/>
        </w:rPr>
        <w:t xml:space="preserve"> </w:t>
      </w:r>
      <w:r w:rsidRPr="00007AF1">
        <w:rPr>
          <w:rFonts w:ascii="Arial" w:hAnsi="Arial" w:cs="Arial"/>
          <w:sz w:val="23"/>
          <w:szCs w:val="23"/>
        </w:rPr>
        <w:t>continuing</w:t>
      </w:r>
      <w:r w:rsidRPr="00007AF1">
        <w:rPr>
          <w:rFonts w:ascii="Arial" w:hAnsi="Arial" w:cs="Arial"/>
          <w:spacing w:val="-4"/>
          <w:sz w:val="23"/>
          <w:szCs w:val="23"/>
        </w:rPr>
        <w:t xml:space="preserve"> </w:t>
      </w:r>
      <w:r w:rsidRPr="00007AF1">
        <w:rPr>
          <w:rFonts w:ascii="Arial" w:hAnsi="Arial" w:cs="Arial"/>
          <w:sz w:val="23"/>
          <w:szCs w:val="23"/>
        </w:rPr>
        <w:t>to</w:t>
      </w:r>
      <w:r w:rsidRPr="00007AF1">
        <w:rPr>
          <w:rFonts w:ascii="Arial" w:hAnsi="Arial" w:cs="Arial"/>
          <w:spacing w:val="-24"/>
          <w:sz w:val="23"/>
          <w:szCs w:val="23"/>
        </w:rPr>
        <w:t xml:space="preserve"> </w:t>
      </w:r>
      <w:r w:rsidRPr="00007AF1">
        <w:rPr>
          <w:rFonts w:ascii="Arial" w:hAnsi="Arial" w:cs="Arial"/>
          <w:sz w:val="23"/>
          <w:szCs w:val="23"/>
        </w:rPr>
        <w:t>cause</w:t>
      </w:r>
      <w:r w:rsidRPr="00007AF1">
        <w:rPr>
          <w:rFonts w:ascii="Arial" w:hAnsi="Arial" w:cs="Arial"/>
          <w:spacing w:val="-14"/>
          <w:sz w:val="23"/>
          <w:szCs w:val="23"/>
        </w:rPr>
        <w:t xml:space="preserve"> </w:t>
      </w:r>
      <w:r w:rsidRPr="00007AF1">
        <w:rPr>
          <w:rFonts w:ascii="Arial" w:hAnsi="Arial" w:cs="Arial"/>
          <w:sz w:val="23"/>
          <w:szCs w:val="23"/>
        </w:rPr>
        <w:t>loss</w:t>
      </w:r>
      <w:r w:rsidRPr="00007AF1">
        <w:rPr>
          <w:rFonts w:ascii="Arial" w:hAnsi="Arial" w:cs="Arial"/>
          <w:spacing w:val="-19"/>
          <w:sz w:val="23"/>
          <w:szCs w:val="23"/>
        </w:rPr>
        <w:t xml:space="preserve"> </w:t>
      </w:r>
      <w:r w:rsidRPr="00007AF1">
        <w:rPr>
          <w:rFonts w:ascii="Arial" w:hAnsi="Arial" w:cs="Arial"/>
          <w:sz w:val="23"/>
          <w:szCs w:val="23"/>
        </w:rPr>
        <w:t>of</w:t>
      </w:r>
      <w:r w:rsidRPr="00007AF1">
        <w:rPr>
          <w:rFonts w:ascii="Arial" w:hAnsi="Arial" w:cs="Arial"/>
          <w:spacing w:val="-9"/>
          <w:sz w:val="23"/>
          <w:szCs w:val="23"/>
        </w:rPr>
        <w:t xml:space="preserve"> </w:t>
      </w:r>
      <w:r w:rsidRPr="00007AF1">
        <w:rPr>
          <w:rFonts w:ascii="Arial" w:hAnsi="Arial" w:cs="Arial"/>
          <w:sz w:val="23"/>
          <w:szCs w:val="23"/>
        </w:rPr>
        <w:t>lives and disruption to the economy. Thus, there is an urgent need, among other things, to: (a) undertake</w:t>
      </w:r>
      <w:r w:rsidRPr="00007AF1">
        <w:rPr>
          <w:rFonts w:ascii="Arial" w:hAnsi="Arial" w:cs="Arial"/>
          <w:spacing w:val="-23"/>
          <w:sz w:val="23"/>
          <w:szCs w:val="23"/>
        </w:rPr>
        <w:t xml:space="preserve"> </w:t>
      </w:r>
      <w:r w:rsidRPr="00007AF1">
        <w:rPr>
          <w:rFonts w:ascii="Arial" w:hAnsi="Arial" w:cs="Arial"/>
          <w:sz w:val="23"/>
          <w:szCs w:val="23"/>
        </w:rPr>
        <w:t>a</w:t>
      </w:r>
      <w:r w:rsidRPr="00007AF1">
        <w:rPr>
          <w:rFonts w:ascii="Arial" w:hAnsi="Arial" w:cs="Arial"/>
          <w:spacing w:val="-24"/>
          <w:sz w:val="23"/>
          <w:szCs w:val="23"/>
        </w:rPr>
        <w:t xml:space="preserve"> </w:t>
      </w:r>
      <w:proofErr w:type="spellStart"/>
      <w:r w:rsidRPr="00007AF1">
        <w:rPr>
          <w:rFonts w:ascii="Arial" w:hAnsi="Arial" w:cs="Arial"/>
          <w:sz w:val="23"/>
          <w:szCs w:val="23"/>
        </w:rPr>
        <w:t>prognim</w:t>
      </w:r>
      <w:proofErr w:type="spellEnd"/>
      <w:r w:rsidRPr="00007AF1">
        <w:rPr>
          <w:rFonts w:ascii="Arial" w:hAnsi="Arial" w:cs="Arial"/>
          <w:spacing w:val="-26"/>
          <w:sz w:val="23"/>
          <w:szCs w:val="23"/>
        </w:rPr>
        <w:t xml:space="preserve"> </w:t>
      </w:r>
      <w:r w:rsidRPr="00007AF1">
        <w:rPr>
          <w:rFonts w:ascii="Arial" w:hAnsi="Arial" w:cs="Arial"/>
          <w:sz w:val="23"/>
          <w:szCs w:val="23"/>
        </w:rPr>
        <w:t>for</w:t>
      </w:r>
      <w:r w:rsidRPr="00007AF1">
        <w:rPr>
          <w:rFonts w:ascii="Arial" w:hAnsi="Arial" w:cs="Arial"/>
          <w:spacing w:val="-22"/>
          <w:sz w:val="23"/>
          <w:szCs w:val="23"/>
        </w:rPr>
        <w:t xml:space="preserve"> </w:t>
      </w:r>
      <w:r w:rsidRPr="00007AF1">
        <w:rPr>
          <w:rFonts w:ascii="Arial" w:hAnsi="Arial" w:cs="Arial"/>
          <w:sz w:val="23"/>
          <w:szCs w:val="23"/>
        </w:rPr>
        <w:t>recovery</w:t>
      </w:r>
      <w:r w:rsidRPr="00007AF1">
        <w:rPr>
          <w:rFonts w:ascii="Arial" w:hAnsi="Arial" w:cs="Arial"/>
          <w:spacing w:val="-23"/>
          <w:sz w:val="23"/>
          <w:szCs w:val="23"/>
        </w:rPr>
        <w:t xml:space="preserve"> </w:t>
      </w:r>
      <w:r w:rsidRPr="00007AF1">
        <w:rPr>
          <w:rFonts w:ascii="Arial" w:hAnsi="Arial" w:cs="Arial"/>
          <w:sz w:val="23"/>
          <w:szCs w:val="23"/>
        </w:rPr>
        <w:t>and</w:t>
      </w:r>
      <w:r w:rsidRPr="00007AF1">
        <w:rPr>
          <w:rFonts w:ascii="Arial" w:hAnsi="Arial" w:cs="Arial"/>
          <w:spacing w:val="-19"/>
          <w:sz w:val="23"/>
          <w:szCs w:val="23"/>
        </w:rPr>
        <w:t xml:space="preserve"> </w:t>
      </w:r>
      <w:r w:rsidRPr="00007AF1">
        <w:rPr>
          <w:rFonts w:ascii="Arial" w:hAnsi="Arial" w:cs="Arial"/>
          <w:sz w:val="23"/>
          <w:szCs w:val="23"/>
        </w:rPr>
        <w:t>rehabilitation,</w:t>
      </w:r>
      <w:r w:rsidRPr="00007AF1">
        <w:rPr>
          <w:rFonts w:ascii="Arial" w:hAnsi="Arial" w:cs="Arial"/>
          <w:spacing w:val="-37"/>
          <w:sz w:val="23"/>
          <w:szCs w:val="23"/>
        </w:rPr>
        <w:t xml:space="preserve"> </w:t>
      </w:r>
      <w:r w:rsidRPr="00007AF1">
        <w:rPr>
          <w:rFonts w:ascii="Arial" w:hAnsi="Arial" w:cs="Arial"/>
          <w:sz w:val="23"/>
          <w:szCs w:val="23"/>
        </w:rPr>
        <w:t>including</w:t>
      </w:r>
      <w:r w:rsidRPr="00007AF1">
        <w:rPr>
          <w:rFonts w:ascii="Arial" w:hAnsi="Arial" w:cs="Arial"/>
          <w:spacing w:val="-25"/>
          <w:sz w:val="23"/>
          <w:szCs w:val="23"/>
        </w:rPr>
        <w:t xml:space="preserve"> </w:t>
      </w:r>
      <w:r w:rsidRPr="00007AF1">
        <w:rPr>
          <w:rFonts w:ascii="Arial" w:hAnsi="Arial" w:cs="Arial"/>
          <w:sz w:val="23"/>
          <w:szCs w:val="23"/>
        </w:rPr>
        <w:t>a</w:t>
      </w:r>
      <w:r w:rsidRPr="00007AF1">
        <w:rPr>
          <w:rFonts w:ascii="Arial" w:hAnsi="Arial" w:cs="Arial"/>
          <w:spacing w:val="-30"/>
          <w:sz w:val="23"/>
          <w:szCs w:val="23"/>
        </w:rPr>
        <w:t xml:space="preserve"> </w:t>
      </w:r>
      <w:r w:rsidRPr="00007AF1">
        <w:rPr>
          <w:rFonts w:ascii="Arial" w:hAnsi="Arial" w:cs="Arial"/>
          <w:sz w:val="23"/>
          <w:szCs w:val="23"/>
        </w:rPr>
        <w:t>social</w:t>
      </w:r>
      <w:r w:rsidRPr="00007AF1">
        <w:rPr>
          <w:rFonts w:ascii="Arial" w:hAnsi="Arial" w:cs="Arial"/>
          <w:spacing w:val="-23"/>
          <w:sz w:val="23"/>
          <w:szCs w:val="23"/>
        </w:rPr>
        <w:t xml:space="preserve"> </w:t>
      </w:r>
      <w:r w:rsidRPr="00007AF1">
        <w:rPr>
          <w:rFonts w:ascii="Arial" w:hAnsi="Arial" w:cs="Arial"/>
          <w:sz w:val="23"/>
          <w:szCs w:val="23"/>
        </w:rPr>
        <w:t>amelioration</w:t>
      </w:r>
      <w:r w:rsidRPr="00007AF1">
        <w:rPr>
          <w:rFonts w:ascii="Arial" w:hAnsi="Arial" w:cs="Arial"/>
          <w:spacing w:val="-11"/>
          <w:sz w:val="23"/>
          <w:szCs w:val="23"/>
        </w:rPr>
        <w:t xml:space="preserve"> </w:t>
      </w:r>
      <w:r w:rsidRPr="00007AF1">
        <w:rPr>
          <w:rFonts w:ascii="Arial" w:hAnsi="Arial" w:cs="Arial"/>
          <w:sz w:val="23"/>
          <w:szCs w:val="23"/>
        </w:rPr>
        <w:t>program and</w:t>
      </w:r>
      <w:r w:rsidRPr="00007AF1">
        <w:rPr>
          <w:rFonts w:ascii="Arial" w:hAnsi="Arial" w:cs="Arial"/>
          <w:spacing w:val="-8"/>
          <w:sz w:val="23"/>
          <w:szCs w:val="23"/>
        </w:rPr>
        <w:t xml:space="preserve"> </w:t>
      </w:r>
      <w:r w:rsidRPr="00007AF1">
        <w:rPr>
          <w:rFonts w:ascii="Arial" w:hAnsi="Arial" w:cs="Arial"/>
          <w:sz w:val="23"/>
          <w:szCs w:val="23"/>
        </w:rPr>
        <w:t>provision</w:t>
      </w:r>
      <w:r w:rsidRPr="00007AF1">
        <w:rPr>
          <w:rFonts w:ascii="Arial" w:hAnsi="Arial" w:cs="Arial"/>
          <w:spacing w:val="-7"/>
          <w:sz w:val="23"/>
          <w:szCs w:val="23"/>
        </w:rPr>
        <w:t xml:space="preserve"> </w:t>
      </w:r>
      <w:r w:rsidRPr="00007AF1">
        <w:rPr>
          <w:rFonts w:ascii="Arial" w:hAnsi="Arial" w:cs="Arial"/>
          <w:sz w:val="23"/>
          <w:szCs w:val="23"/>
        </w:rPr>
        <w:t>of</w:t>
      </w:r>
      <w:r w:rsidRPr="00007AF1">
        <w:rPr>
          <w:rFonts w:ascii="Arial" w:hAnsi="Arial" w:cs="Arial"/>
          <w:spacing w:val="-10"/>
          <w:sz w:val="23"/>
          <w:szCs w:val="23"/>
        </w:rPr>
        <w:t xml:space="preserve"> </w:t>
      </w:r>
      <w:r w:rsidRPr="00007AF1">
        <w:rPr>
          <w:rFonts w:ascii="Arial" w:hAnsi="Arial" w:cs="Arial"/>
          <w:sz w:val="23"/>
          <w:szCs w:val="23"/>
        </w:rPr>
        <w:t>safety</w:t>
      </w:r>
      <w:r w:rsidRPr="00007AF1">
        <w:rPr>
          <w:rFonts w:ascii="Arial" w:hAnsi="Arial" w:cs="Arial"/>
          <w:spacing w:val="-5"/>
          <w:sz w:val="23"/>
          <w:szCs w:val="23"/>
        </w:rPr>
        <w:t xml:space="preserve"> </w:t>
      </w:r>
      <w:r w:rsidRPr="00007AF1">
        <w:rPr>
          <w:rFonts w:ascii="Arial" w:hAnsi="Arial" w:cs="Arial"/>
          <w:sz w:val="23"/>
          <w:szCs w:val="23"/>
        </w:rPr>
        <w:t>nets</w:t>
      </w:r>
      <w:r w:rsidRPr="00007AF1">
        <w:rPr>
          <w:rFonts w:ascii="Arial" w:hAnsi="Arial" w:cs="Arial"/>
          <w:spacing w:val="-16"/>
          <w:sz w:val="23"/>
          <w:szCs w:val="23"/>
        </w:rPr>
        <w:t xml:space="preserve"> </w:t>
      </w:r>
      <w:r w:rsidRPr="00007AF1">
        <w:rPr>
          <w:rFonts w:ascii="Arial" w:hAnsi="Arial" w:cs="Arial"/>
          <w:sz w:val="23"/>
          <w:szCs w:val="23"/>
        </w:rPr>
        <w:t>to</w:t>
      </w:r>
      <w:r w:rsidRPr="00007AF1">
        <w:rPr>
          <w:rFonts w:ascii="Arial" w:hAnsi="Arial" w:cs="Arial"/>
          <w:spacing w:val="-21"/>
          <w:sz w:val="23"/>
          <w:szCs w:val="23"/>
        </w:rPr>
        <w:t xml:space="preserve"> </w:t>
      </w:r>
      <w:r w:rsidRPr="00007AF1">
        <w:rPr>
          <w:rFonts w:ascii="Arial" w:hAnsi="Arial" w:cs="Arial"/>
          <w:sz w:val="23"/>
          <w:szCs w:val="23"/>
        </w:rPr>
        <w:t>all</w:t>
      </w:r>
      <w:r w:rsidRPr="00007AF1">
        <w:rPr>
          <w:rFonts w:ascii="Arial" w:hAnsi="Arial" w:cs="Arial"/>
          <w:spacing w:val="-13"/>
          <w:sz w:val="23"/>
          <w:szCs w:val="23"/>
        </w:rPr>
        <w:t xml:space="preserve"> </w:t>
      </w:r>
      <w:r w:rsidRPr="00007AF1">
        <w:rPr>
          <w:rFonts w:ascii="Arial" w:hAnsi="Arial" w:cs="Arial"/>
          <w:sz w:val="23"/>
          <w:szCs w:val="23"/>
        </w:rPr>
        <w:t>affected</w:t>
      </w:r>
      <w:r w:rsidRPr="00007AF1">
        <w:rPr>
          <w:rFonts w:ascii="Arial" w:hAnsi="Arial" w:cs="Arial"/>
          <w:spacing w:val="-9"/>
          <w:sz w:val="23"/>
          <w:szCs w:val="23"/>
        </w:rPr>
        <w:t xml:space="preserve"> </w:t>
      </w:r>
      <w:r w:rsidRPr="00007AF1">
        <w:rPr>
          <w:rFonts w:ascii="Arial" w:hAnsi="Arial" w:cs="Arial"/>
          <w:sz w:val="23"/>
          <w:szCs w:val="23"/>
        </w:rPr>
        <w:t>sectors;</w:t>
      </w:r>
      <w:r w:rsidRPr="00007AF1">
        <w:rPr>
          <w:rFonts w:ascii="Arial" w:hAnsi="Arial" w:cs="Arial"/>
          <w:spacing w:val="-16"/>
          <w:sz w:val="23"/>
          <w:szCs w:val="23"/>
        </w:rPr>
        <w:t xml:space="preserve"> </w:t>
      </w:r>
      <w:r w:rsidRPr="00007AF1">
        <w:rPr>
          <w:rFonts w:ascii="Arial" w:hAnsi="Arial" w:cs="Arial"/>
          <w:sz w:val="23"/>
          <w:szCs w:val="23"/>
        </w:rPr>
        <w:t>(b)</w:t>
      </w:r>
      <w:r w:rsidRPr="00007AF1">
        <w:rPr>
          <w:rFonts w:ascii="Arial" w:hAnsi="Arial" w:cs="Arial"/>
          <w:spacing w:val="-13"/>
          <w:sz w:val="23"/>
          <w:szCs w:val="23"/>
        </w:rPr>
        <w:t xml:space="preserve"> </w:t>
      </w:r>
      <w:r w:rsidRPr="00007AF1">
        <w:rPr>
          <w:rFonts w:ascii="Arial" w:hAnsi="Arial" w:cs="Arial"/>
          <w:sz w:val="23"/>
          <w:szCs w:val="23"/>
        </w:rPr>
        <w:t>partner</w:t>
      </w:r>
      <w:r w:rsidRPr="00007AF1">
        <w:rPr>
          <w:rFonts w:ascii="Arial" w:hAnsi="Arial" w:cs="Arial"/>
          <w:spacing w:val="-10"/>
          <w:sz w:val="23"/>
          <w:szCs w:val="23"/>
        </w:rPr>
        <w:t xml:space="preserve"> </w:t>
      </w:r>
      <w:r w:rsidRPr="00007AF1">
        <w:rPr>
          <w:rFonts w:ascii="Arial" w:hAnsi="Arial" w:cs="Arial"/>
          <w:sz w:val="23"/>
          <w:szCs w:val="23"/>
        </w:rPr>
        <w:t>with</w:t>
      </w:r>
      <w:r w:rsidRPr="00007AF1">
        <w:rPr>
          <w:rFonts w:ascii="Arial" w:hAnsi="Arial" w:cs="Arial"/>
          <w:spacing w:val="-12"/>
          <w:sz w:val="23"/>
          <w:szCs w:val="23"/>
        </w:rPr>
        <w:t xml:space="preserve"> </w:t>
      </w:r>
      <w:r w:rsidRPr="00007AF1">
        <w:rPr>
          <w:rFonts w:ascii="Arial" w:hAnsi="Arial" w:cs="Arial"/>
          <w:sz w:val="23"/>
          <w:szCs w:val="23"/>
        </w:rPr>
        <w:t>the</w:t>
      </w:r>
      <w:r w:rsidRPr="00007AF1">
        <w:rPr>
          <w:rFonts w:ascii="Arial" w:hAnsi="Arial" w:cs="Arial"/>
          <w:spacing w:val="-9"/>
          <w:sz w:val="23"/>
          <w:szCs w:val="23"/>
        </w:rPr>
        <w:t xml:space="preserve"> </w:t>
      </w:r>
      <w:r w:rsidRPr="00007AF1">
        <w:rPr>
          <w:rFonts w:ascii="Arial" w:hAnsi="Arial" w:cs="Arial"/>
          <w:sz w:val="23"/>
          <w:szCs w:val="23"/>
        </w:rPr>
        <w:t>private</w:t>
      </w:r>
      <w:r w:rsidRPr="00007AF1">
        <w:rPr>
          <w:rFonts w:ascii="Arial" w:hAnsi="Arial" w:cs="Arial"/>
          <w:spacing w:val="-10"/>
          <w:sz w:val="23"/>
          <w:szCs w:val="23"/>
        </w:rPr>
        <w:t xml:space="preserve"> </w:t>
      </w:r>
      <w:r w:rsidRPr="00007AF1">
        <w:rPr>
          <w:rFonts w:ascii="Arial" w:hAnsi="Arial" w:cs="Arial"/>
          <w:sz w:val="23"/>
          <w:szCs w:val="23"/>
        </w:rPr>
        <w:t>sector</w:t>
      </w:r>
      <w:r w:rsidRPr="00007AF1">
        <w:rPr>
          <w:rFonts w:ascii="Arial" w:hAnsi="Arial" w:cs="Arial"/>
          <w:spacing w:val="-18"/>
          <w:sz w:val="23"/>
          <w:szCs w:val="23"/>
        </w:rPr>
        <w:t xml:space="preserve"> </w:t>
      </w:r>
      <w:r w:rsidRPr="00007AF1">
        <w:rPr>
          <w:rFonts w:ascii="Arial" w:hAnsi="Arial" w:cs="Arial"/>
          <w:sz w:val="23"/>
          <w:szCs w:val="23"/>
        </w:rPr>
        <w:t>and other</w:t>
      </w:r>
      <w:r w:rsidRPr="00007AF1">
        <w:rPr>
          <w:rFonts w:ascii="Arial" w:hAnsi="Arial" w:cs="Arial"/>
          <w:spacing w:val="-27"/>
          <w:sz w:val="23"/>
          <w:szCs w:val="23"/>
        </w:rPr>
        <w:t xml:space="preserve"> </w:t>
      </w:r>
      <w:r w:rsidRPr="00007AF1">
        <w:rPr>
          <w:rFonts w:ascii="Arial" w:hAnsi="Arial" w:cs="Arial"/>
          <w:sz w:val="23"/>
          <w:szCs w:val="23"/>
        </w:rPr>
        <w:t>stakeholders</w:t>
      </w:r>
      <w:r w:rsidRPr="00007AF1">
        <w:rPr>
          <w:rFonts w:ascii="Arial" w:hAnsi="Arial" w:cs="Arial"/>
          <w:spacing w:val="-20"/>
          <w:sz w:val="23"/>
          <w:szCs w:val="23"/>
        </w:rPr>
        <w:t xml:space="preserve"> </w:t>
      </w:r>
      <w:r w:rsidRPr="00007AF1">
        <w:rPr>
          <w:rFonts w:ascii="Arial" w:hAnsi="Arial" w:cs="Arial"/>
          <w:sz w:val="23"/>
          <w:szCs w:val="23"/>
        </w:rPr>
        <w:t>to</w:t>
      </w:r>
      <w:r w:rsidRPr="00007AF1">
        <w:rPr>
          <w:rFonts w:ascii="Arial" w:hAnsi="Arial" w:cs="Arial"/>
          <w:spacing w:val="-33"/>
          <w:sz w:val="23"/>
          <w:szCs w:val="23"/>
        </w:rPr>
        <w:t xml:space="preserve"> </w:t>
      </w:r>
      <w:r w:rsidRPr="00007AF1">
        <w:rPr>
          <w:rFonts w:ascii="Arial" w:hAnsi="Arial" w:cs="Arial"/>
          <w:sz w:val="23"/>
          <w:szCs w:val="23"/>
        </w:rPr>
        <w:t>deliver</w:t>
      </w:r>
      <w:r w:rsidRPr="00007AF1">
        <w:rPr>
          <w:rFonts w:ascii="Arial" w:hAnsi="Arial" w:cs="Arial"/>
          <w:spacing w:val="-24"/>
          <w:sz w:val="23"/>
          <w:szCs w:val="23"/>
        </w:rPr>
        <w:t xml:space="preserve"> </w:t>
      </w:r>
      <w:r w:rsidRPr="00007AF1">
        <w:rPr>
          <w:rFonts w:ascii="Arial" w:hAnsi="Arial" w:cs="Arial"/>
          <w:sz w:val="23"/>
          <w:szCs w:val="23"/>
        </w:rPr>
        <w:t>these</w:t>
      </w:r>
      <w:r w:rsidRPr="00007AF1">
        <w:rPr>
          <w:rFonts w:ascii="Arial" w:hAnsi="Arial" w:cs="Arial"/>
          <w:spacing w:val="-25"/>
          <w:sz w:val="23"/>
          <w:szCs w:val="23"/>
        </w:rPr>
        <w:t xml:space="preserve"> </w:t>
      </w:r>
      <w:r w:rsidRPr="00007AF1">
        <w:rPr>
          <w:rFonts w:ascii="Arial" w:hAnsi="Arial" w:cs="Arial"/>
          <w:sz w:val="23"/>
          <w:szCs w:val="23"/>
        </w:rPr>
        <w:t>measures</w:t>
      </w:r>
      <w:r w:rsidRPr="00007AF1">
        <w:rPr>
          <w:rFonts w:ascii="Arial" w:hAnsi="Arial" w:cs="Arial"/>
          <w:spacing w:val="-22"/>
          <w:sz w:val="23"/>
          <w:szCs w:val="23"/>
        </w:rPr>
        <w:t xml:space="preserve"> </w:t>
      </w:r>
      <w:r w:rsidRPr="00007AF1">
        <w:rPr>
          <w:rFonts w:ascii="Arial" w:hAnsi="Arial" w:cs="Arial"/>
          <w:sz w:val="23"/>
          <w:szCs w:val="23"/>
        </w:rPr>
        <w:t>and</w:t>
      </w:r>
      <w:r w:rsidRPr="00007AF1">
        <w:rPr>
          <w:rFonts w:ascii="Arial" w:hAnsi="Arial" w:cs="Arial"/>
          <w:spacing w:val="-21"/>
          <w:sz w:val="23"/>
          <w:szCs w:val="23"/>
        </w:rPr>
        <w:t xml:space="preserve"> </w:t>
      </w:r>
      <w:r w:rsidRPr="00007AF1">
        <w:rPr>
          <w:rFonts w:ascii="Arial" w:hAnsi="Arial" w:cs="Arial"/>
          <w:sz w:val="23"/>
          <w:szCs w:val="23"/>
        </w:rPr>
        <w:t>programs</w:t>
      </w:r>
      <w:r w:rsidRPr="00007AF1">
        <w:rPr>
          <w:rFonts w:ascii="Arial" w:hAnsi="Arial" w:cs="Arial"/>
          <w:spacing w:val="-25"/>
          <w:sz w:val="23"/>
          <w:szCs w:val="23"/>
        </w:rPr>
        <w:t xml:space="preserve"> </w:t>
      </w:r>
      <w:r w:rsidRPr="00007AF1">
        <w:rPr>
          <w:rFonts w:ascii="Arial" w:hAnsi="Arial" w:cs="Arial"/>
          <w:sz w:val="23"/>
          <w:szCs w:val="23"/>
        </w:rPr>
        <w:t>quickly</w:t>
      </w:r>
      <w:r w:rsidRPr="00007AF1">
        <w:rPr>
          <w:rFonts w:ascii="Arial" w:hAnsi="Arial" w:cs="Arial"/>
          <w:spacing w:val="-24"/>
          <w:sz w:val="23"/>
          <w:szCs w:val="23"/>
        </w:rPr>
        <w:t xml:space="preserve"> </w:t>
      </w:r>
      <w:r w:rsidRPr="00007AF1">
        <w:rPr>
          <w:rFonts w:ascii="Arial" w:hAnsi="Arial" w:cs="Arial"/>
          <w:sz w:val="23"/>
          <w:szCs w:val="23"/>
        </w:rPr>
        <w:t>and</w:t>
      </w:r>
      <w:r w:rsidRPr="00007AF1">
        <w:rPr>
          <w:rFonts w:ascii="Arial" w:hAnsi="Arial" w:cs="Arial"/>
          <w:spacing w:val="-28"/>
          <w:sz w:val="23"/>
          <w:szCs w:val="23"/>
        </w:rPr>
        <w:t xml:space="preserve"> </w:t>
      </w:r>
      <w:r w:rsidRPr="00007AF1">
        <w:rPr>
          <w:rFonts w:ascii="Arial" w:hAnsi="Arial" w:cs="Arial"/>
          <w:sz w:val="23"/>
          <w:szCs w:val="23"/>
        </w:rPr>
        <w:t>efficiently;</w:t>
      </w:r>
      <w:r w:rsidRPr="00007AF1">
        <w:rPr>
          <w:rFonts w:ascii="Arial" w:hAnsi="Arial" w:cs="Arial"/>
          <w:spacing w:val="-25"/>
          <w:sz w:val="23"/>
          <w:szCs w:val="23"/>
        </w:rPr>
        <w:t xml:space="preserve"> </w:t>
      </w:r>
      <w:r w:rsidRPr="00007AF1">
        <w:rPr>
          <w:rFonts w:ascii="Arial" w:hAnsi="Arial" w:cs="Arial"/>
          <w:sz w:val="23"/>
          <w:szCs w:val="23"/>
        </w:rPr>
        <w:t>and</w:t>
      </w:r>
      <w:r w:rsidRPr="00007AF1">
        <w:rPr>
          <w:rFonts w:ascii="Arial" w:hAnsi="Arial" w:cs="Arial"/>
          <w:spacing w:val="-27"/>
          <w:sz w:val="23"/>
          <w:szCs w:val="23"/>
        </w:rPr>
        <w:t xml:space="preserve"> </w:t>
      </w:r>
      <w:r w:rsidRPr="00007AF1">
        <w:rPr>
          <w:rFonts w:ascii="Arial" w:hAnsi="Arial" w:cs="Arial"/>
          <w:sz w:val="23"/>
          <w:szCs w:val="23"/>
        </w:rPr>
        <w:t>(c) promote</w:t>
      </w:r>
      <w:r w:rsidRPr="00007AF1">
        <w:rPr>
          <w:rFonts w:ascii="Arial" w:hAnsi="Arial" w:cs="Arial"/>
          <w:spacing w:val="-28"/>
          <w:sz w:val="23"/>
          <w:szCs w:val="23"/>
        </w:rPr>
        <w:t xml:space="preserve"> </w:t>
      </w:r>
      <w:r w:rsidRPr="00007AF1">
        <w:rPr>
          <w:rFonts w:ascii="Arial" w:hAnsi="Arial" w:cs="Arial"/>
          <w:sz w:val="23"/>
          <w:szCs w:val="23"/>
        </w:rPr>
        <w:t>and</w:t>
      </w:r>
      <w:r w:rsidRPr="00007AF1">
        <w:rPr>
          <w:rFonts w:ascii="Arial" w:hAnsi="Arial" w:cs="Arial"/>
          <w:spacing w:val="-20"/>
          <w:sz w:val="23"/>
          <w:szCs w:val="23"/>
        </w:rPr>
        <w:t xml:space="preserve"> </w:t>
      </w:r>
      <w:r w:rsidRPr="00007AF1">
        <w:rPr>
          <w:rFonts w:ascii="Arial" w:hAnsi="Arial" w:cs="Arial"/>
          <w:sz w:val="23"/>
          <w:szCs w:val="23"/>
        </w:rPr>
        <w:t>protect</w:t>
      </w:r>
      <w:r w:rsidRPr="00007AF1">
        <w:rPr>
          <w:rFonts w:ascii="Arial" w:hAnsi="Arial" w:cs="Arial"/>
          <w:spacing w:val="-25"/>
          <w:sz w:val="23"/>
          <w:szCs w:val="23"/>
        </w:rPr>
        <w:t xml:space="preserve"> </w:t>
      </w:r>
      <w:r w:rsidRPr="00007AF1">
        <w:rPr>
          <w:rFonts w:ascii="Arial" w:hAnsi="Arial" w:cs="Arial"/>
          <w:sz w:val="23"/>
          <w:szCs w:val="23"/>
        </w:rPr>
        <w:t>the</w:t>
      </w:r>
      <w:r w:rsidRPr="00007AF1">
        <w:rPr>
          <w:rFonts w:ascii="Arial" w:hAnsi="Arial" w:cs="Arial"/>
          <w:spacing w:val="-35"/>
          <w:sz w:val="23"/>
          <w:szCs w:val="23"/>
        </w:rPr>
        <w:t xml:space="preserve"> </w:t>
      </w:r>
      <w:r w:rsidRPr="00007AF1">
        <w:rPr>
          <w:rFonts w:ascii="Arial" w:hAnsi="Arial" w:cs="Arial"/>
          <w:sz w:val="23"/>
          <w:szCs w:val="23"/>
        </w:rPr>
        <w:t>collective</w:t>
      </w:r>
      <w:r w:rsidRPr="00007AF1">
        <w:rPr>
          <w:rFonts w:ascii="Arial" w:hAnsi="Arial" w:cs="Arial"/>
          <w:spacing w:val="-21"/>
          <w:sz w:val="23"/>
          <w:szCs w:val="23"/>
        </w:rPr>
        <w:t xml:space="preserve"> </w:t>
      </w:r>
      <w:r w:rsidRPr="00007AF1">
        <w:rPr>
          <w:rFonts w:ascii="Arial" w:hAnsi="Arial" w:cs="Arial"/>
          <w:sz w:val="23"/>
          <w:szCs w:val="23"/>
        </w:rPr>
        <w:t>interests</w:t>
      </w:r>
      <w:r w:rsidRPr="00007AF1">
        <w:rPr>
          <w:rFonts w:ascii="Arial" w:hAnsi="Arial" w:cs="Arial"/>
          <w:spacing w:val="-26"/>
          <w:sz w:val="23"/>
          <w:szCs w:val="23"/>
        </w:rPr>
        <w:t xml:space="preserve"> </w:t>
      </w:r>
      <w:r w:rsidRPr="00007AF1">
        <w:rPr>
          <w:rFonts w:ascii="Arial" w:hAnsi="Arial" w:cs="Arial"/>
          <w:sz w:val="23"/>
          <w:szCs w:val="23"/>
        </w:rPr>
        <w:t>of</w:t>
      </w:r>
      <w:r w:rsidRPr="00007AF1">
        <w:rPr>
          <w:rFonts w:ascii="Arial" w:hAnsi="Arial" w:cs="Arial"/>
          <w:spacing w:val="-26"/>
          <w:sz w:val="23"/>
          <w:szCs w:val="23"/>
        </w:rPr>
        <w:t xml:space="preserve"> </w:t>
      </w:r>
      <w:r w:rsidRPr="00007AF1">
        <w:rPr>
          <w:rFonts w:ascii="Arial" w:hAnsi="Arial" w:cs="Arial"/>
          <w:sz w:val="23"/>
          <w:szCs w:val="23"/>
        </w:rPr>
        <w:t>all</w:t>
      </w:r>
      <w:r w:rsidRPr="00007AF1">
        <w:rPr>
          <w:rFonts w:ascii="Arial" w:hAnsi="Arial" w:cs="Arial"/>
          <w:spacing w:val="-23"/>
          <w:sz w:val="23"/>
          <w:szCs w:val="23"/>
        </w:rPr>
        <w:t xml:space="preserve"> </w:t>
      </w:r>
      <w:r w:rsidRPr="00007AF1">
        <w:rPr>
          <w:rFonts w:ascii="Arial" w:hAnsi="Arial" w:cs="Arial"/>
          <w:sz w:val="23"/>
          <w:szCs w:val="23"/>
        </w:rPr>
        <w:t>Filipinos</w:t>
      </w:r>
      <w:r w:rsidRPr="00007AF1">
        <w:rPr>
          <w:rFonts w:ascii="Arial" w:hAnsi="Arial" w:cs="Arial"/>
          <w:spacing w:val="-26"/>
          <w:sz w:val="23"/>
          <w:szCs w:val="23"/>
        </w:rPr>
        <w:t xml:space="preserve"> </w:t>
      </w:r>
      <w:r w:rsidRPr="00007AF1">
        <w:rPr>
          <w:rFonts w:ascii="Arial" w:hAnsi="Arial" w:cs="Arial"/>
          <w:sz w:val="23"/>
          <w:szCs w:val="23"/>
        </w:rPr>
        <w:t>in</w:t>
      </w:r>
      <w:r w:rsidRPr="00007AF1">
        <w:rPr>
          <w:rFonts w:ascii="Arial" w:hAnsi="Arial" w:cs="Arial"/>
          <w:spacing w:val="-29"/>
          <w:sz w:val="23"/>
          <w:szCs w:val="23"/>
        </w:rPr>
        <w:t xml:space="preserve"> </w:t>
      </w:r>
      <w:r w:rsidRPr="00007AF1">
        <w:rPr>
          <w:rFonts w:ascii="Arial" w:hAnsi="Arial" w:cs="Arial"/>
          <w:sz w:val="23"/>
          <w:szCs w:val="23"/>
        </w:rPr>
        <w:t>these</w:t>
      </w:r>
      <w:r w:rsidRPr="00007AF1">
        <w:rPr>
          <w:rFonts w:ascii="Arial" w:hAnsi="Arial" w:cs="Arial"/>
          <w:spacing w:val="-28"/>
          <w:sz w:val="23"/>
          <w:szCs w:val="23"/>
        </w:rPr>
        <w:t xml:space="preserve"> </w:t>
      </w:r>
      <w:r w:rsidRPr="00007AF1">
        <w:rPr>
          <w:rFonts w:ascii="Arial" w:hAnsi="Arial" w:cs="Arial"/>
          <w:sz w:val="23"/>
          <w:szCs w:val="23"/>
        </w:rPr>
        <w:t>challenging</w:t>
      </w:r>
      <w:r w:rsidRPr="00007AF1">
        <w:rPr>
          <w:rFonts w:ascii="Arial" w:hAnsi="Arial" w:cs="Arial"/>
          <w:spacing w:val="-22"/>
          <w:sz w:val="23"/>
          <w:szCs w:val="23"/>
        </w:rPr>
        <w:t xml:space="preserve"> </w:t>
      </w:r>
      <w:r w:rsidRPr="00007AF1">
        <w:rPr>
          <w:rFonts w:ascii="Arial" w:hAnsi="Arial" w:cs="Arial"/>
          <w:sz w:val="23"/>
          <w:szCs w:val="23"/>
        </w:rPr>
        <w:t>times.</w:t>
      </w:r>
    </w:p>
    <w:p w14:paraId="275B5EE4" w14:textId="3EB29179" w:rsidR="00AD5F86" w:rsidRPr="00007AF1" w:rsidRDefault="00AD5F86" w:rsidP="00007AF1">
      <w:pPr>
        <w:jc w:val="center"/>
        <w:rPr>
          <w:rFonts w:ascii="Arial" w:hAnsi="Arial" w:cs="Arial"/>
          <w:b/>
          <w:bCs/>
          <w:sz w:val="23"/>
          <w:szCs w:val="23"/>
        </w:rPr>
      </w:pPr>
      <w:r w:rsidRPr="00007AF1">
        <w:rPr>
          <w:rFonts w:ascii="Arial" w:hAnsi="Arial" w:cs="Arial"/>
          <w:b/>
          <w:bCs/>
          <w:sz w:val="23"/>
          <w:szCs w:val="23"/>
        </w:rPr>
        <w:t>RULE II DEFINITION OF TERMS</w:t>
      </w:r>
    </w:p>
    <w:p w14:paraId="775426C5" w14:textId="77777777" w:rsidR="00AD5F86" w:rsidRPr="00007AF1" w:rsidRDefault="00AD5F86" w:rsidP="00007AF1">
      <w:pPr>
        <w:pStyle w:val="BodyText"/>
        <w:spacing w:line="360" w:lineRule="auto"/>
        <w:rPr>
          <w:rFonts w:ascii="Arial" w:hAnsi="Arial" w:cs="Arial"/>
          <w:sz w:val="23"/>
          <w:szCs w:val="23"/>
        </w:rPr>
      </w:pPr>
    </w:p>
    <w:p w14:paraId="72603A84" w14:textId="77777777" w:rsidR="00AD5F86" w:rsidRPr="00007AF1" w:rsidRDefault="00AD5F86" w:rsidP="00007AF1">
      <w:pPr>
        <w:spacing w:before="187" w:line="360" w:lineRule="auto"/>
        <w:ind w:left="121"/>
        <w:jc w:val="both"/>
        <w:rPr>
          <w:rFonts w:ascii="Arial" w:hAnsi="Arial" w:cs="Arial"/>
          <w:sz w:val="23"/>
          <w:szCs w:val="23"/>
        </w:rPr>
      </w:pPr>
      <w:r w:rsidRPr="00007AF1">
        <w:rPr>
          <w:rFonts w:ascii="Arial" w:hAnsi="Arial" w:cs="Arial"/>
          <w:i/>
          <w:sz w:val="23"/>
          <w:szCs w:val="23"/>
        </w:rPr>
        <w:t xml:space="preserve">Section 2.01 Definition of Terms. </w:t>
      </w:r>
      <w:r w:rsidRPr="00007AF1">
        <w:rPr>
          <w:rFonts w:ascii="Arial" w:hAnsi="Arial" w:cs="Arial"/>
          <w:sz w:val="23"/>
          <w:szCs w:val="23"/>
        </w:rPr>
        <w:t>As used in these Rules, the following terms shall mean:</w:t>
      </w:r>
    </w:p>
    <w:p w14:paraId="70B1C9F8" w14:textId="77777777" w:rsidR="00AD5F86" w:rsidRPr="00007AF1" w:rsidRDefault="00AD5F86" w:rsidP="00007AF1">
      <w:pPr>
        <w:pStyle w:val="BodyText"/>
        <w:spacing w:before="3" w:line="360" w:lineRule="auto"/>
        <w:rPr>
          <w:rFonts w:ascii="Arial" w:hAnsi="Arial" w:cs="Arial"/>
          <w:sz w:val="23"/>
          <w:szCs w:val="23"/>
        </w:rPr>
      </w:pPr>
    </w:p>
    <w:p w14:paraId="6F9E1E36" w14:textId="4CEF6BC8" w:rsidR="00AD5F86" w:rsidRPr="00007AF1" w:rsidRDefault="00AD5F86" w:rsidP="00007AF1">
      <w:pPr>
        <w:pStyle w:val="ListParagraph"/>
        <w:widowControl w:val="0"/>
        <w:numPr>
          <w:ilvl w:val="0"/>
          <w:numId w:val="16"/>
        </w:numPr>
        <w:tabs>
          <w:tab w:val="left" w:pos="836"/>
        </w:tabs>
        <w:autoSpaceDE w:val="0"/>
        <w:autoSpaceDN w:val="0"/>
        <w:spacing w:after="0" w:line="360" w:lineRule="auto"/>
        <w:ind w:right="111" w:hanging="361"/>
        <w:contextualSpacing w:val="0"/>
        <w:jc w:val="both"/>
        <w:rPr>
          <w:rFonts w:ascii="Arial" w:hAnsi="Arial" w:cs="Arial"/>
          <w:sz w:val="23"/>
          <w:szCs w:val="23"/>
        </w:rPr>
      </w:pPr>
      <w:r w:rsidRPr="00007AF1">
        <w:rPr>
          <w:rFonts w:ascii="Arial" w:hAnsi="Arial" w:cs="Arial"/>
          <w:sz w:val="23"/>
          <w:szCs w:val="23"/>
        </w:rPr>
        <w:t>“Covered Institutions” shall mean all lenders, including but not</w:t>
      </w:r>
      <w:r w:rsidRPr="00007AF1">
        <w:rPr>
          <w:rFonts w:ascii="Arial" w:hAnsi="Arial" w:cs="Arial"/>
          <w:spacing w:val="-49"/>
          <w:sz w:val="23"/>
          <w:szCs w:val="23"/>
        </w:rPr>
        <w:t xml:space="preserve"> </w:t>
      </w:r>
      <w:r w:rsidRPr="00007AF1">
        <w:rPr>
          <w:rFonts w:ascii="Arial" w:hAnsi="Arial" w:cs="Arial"/>
          <w:sz w:val="23"/>
          <w:szCs w:val="23"/>
        </w:rPr>
        <w:t xml:space="preserve">limited to banks, </w:t>
      </w:r>
      <w:r w:rsidRPr="00007AF1">
        <w:rPr>
          <w:rFonts w:ascii="Arial" w:hAnsi="Arial" w:cs="Arial"/>
          <w:w w:val="95"/>
          <w:sz w:val="23"/>
          <w:szCs w:val="23"/>
        </w:rPr>
        <w:t>quasi-banks,</w:t>
      </w:r>
      <w:r w:rsidRPr="00007AF1">
        <w:rPr>
          <w:rFonts w:ascii="Arial" w:hAnsi="Arial" w:cs="Arial"/>
          <w:spacing w:val="-1"/>
          <w:w w:val="95"/>
          <w:sz w:val="23"/>
          <w:szCs w:val="23"/>
        </w:rPr>
        <w:t xml:space="preserve"> </w:t>
      </w:r>
      <w:r w:rsidRPr="00007AF1">
        <w:rPr>
          <w:rFonts w:ascii="Arial" w:hAnsi="Arial" w:cs="Arial"/>
          <w:w w:val="95"/>
          <w:sz w:val="23"/>
          <w:szCs w:val="23"/>
        </w:rPr>
        <w:t>non-stock</w:t>
      </w:r>
      <w:r w:rsidRPr="00007AF1">
        <w:rPr>
          <w:rFonts w:ascii="Arial" w:hAnsi="Arial" w:cs="Arial"/>
          <w:spacing w:val="1"/>
          <w:w w:val="95"/>
          <w:sz w:val="23"/>
          <w:szCs w:val="23"/>
        </w:rPr>
        <w:t xml:space="preserve"> </w:t>
      </w:r>
      <w:r w:rsidRPr="00007AF1">
        <w:rPr>
          <w:rFonts w:ascii="Arial" w:hAnsi="Arial" w:cs="Arial"/>
          <w:w w:val="95"/>
          <w:sz w:val="23"/>
          <w:szCs w:val="23"/>
        </w:rPr>
        <w:t>savings</w:t>
      </w:r>
      <w:r w:rsidRPr="00007AF1">
        <w:rPr>
          <w:rFonts w:ascii="Arial" w:hAnsi="Arial" w:cs="Arial"/>
          <w:spacing w:val="-11"/>
          <w:w w:val="95"/>
          <w:sz w:val="23"/>
          <w:szCs w:val="23"/>
        </w:rPr>
        <w:t xml:space="preserve"> </w:t>
      </w:r>
      <w:r w:rsidRPr="00007AF1">
        <w:rPr>
          <w:rFonts w:ascii="Arial" w:hAnsi="Arial" w:cs="Arial"/>
          <w:w w:val="95"/>
          <w:sz w:val="23"/>
          <w:szCs w:val="23"/>
        </w:rPr>
        <w:t>and</w:t>
      </w:r>
      <w:r w:rsidRPr="00007AF1">
        <w:rPr>
          <w:rFonts w:ascii="Arial" w:hAnsi="Arial" w:cs="Arial"/>
          <w:spacing w:val="-3"/>
          <w:w w:val="95"/>
          <w:sz w:val="23"/>
          <w:szCs w:val="23"/>
        </w:rPr>
        <w:t xml:space="preserve"> </w:t>
      </w:r>
      <w:r w:rsidRPr="00007AF1">
        <w:rPr>
          <w:rFonts w:ascii="Arial" w:hAnsi="Arial" w:cs="Arial"/>
          <w:w w:val="95"/>
          <w:sz w:val="23"/>
          <w:szCs w:val="23"/>
        </w:rPr>
        <w:t>loan</w:t>
      </w:r>
      <w:r w:rsidRPr="00007AF1">
        <w:rPr>
          <w:rFonts w:ascii="Arial" w:hAnsi="Arial" w:cs="Arial"/>
          <w:spacing w:val="-7"/>
          <w:w w:val="95"/>
          <w:sz w:val="23"/>
          <w:szCs w:val="23"/>
        </w:rPr>
        <w:t xml:space="preserve"> </w:t>
      </w:r>
      <w:r w:rsidRPr="00007AF1">
        <w:rPr>
          <w:rFonts w:ascii="Arial" w:hAnsi="Arial" w:cs="Arial"/>
          <w:w w:val="95"/>
          <w:sz w:val="23"/>
          <w:szCs w:val="23"/>
        </w:rPr>
        <w:t>associations,</w:t>
      </w:r>
      <w:r w:rsidRPr="00007AF1">
        <w:rPr>
          <w:rFonts w:ascii="Arial" w:hAnsi="Arial" w:cs="Arial"/>
          <w:spacing w:val="-13"/>
          <w:w w:val="95"/>
          <w:sz w:val="23"/>
          <w:szCs w:val="23"/>
        </w:rPr>
        <w:t xml:space="preserve"> </w:t>
      </w:r>
      <w:r w:rsidRPr="00007AF1">
        <w:rPr>
          <w:rFonts w:ascii="Arial" w:hAnsi="Arial" w:cs="Arial"/>
          <w:w w:val="95"/>
          <w:sz w:val="23"/>
          <w:szCs w:val="23"/>
        </w:rPr>
        <w:t>credit</w:t>
      </w:r>
      <w:r w:rsidRPr="00007AF1">
        <w:rPr>
          <w:rFonts w:ascii="Arial" w:hAnsi="Arial" w:cs="Arial"/>
          <w:spacing w:val="-10"/>
          <w:w w:val="95"/>
          <w:sz w:val="23"/>
          <w:szCs w:val="23"/>
        </w:rPr>
        <w:t xml:space="preserve"> </w:t>
      </w:r>
      <w:r w:rsidRPr="00007AF1">
        <w:rPr>
          <w:rFonts w:ascii="Arial" w:hAnsi="Arial" w:cs="Arial"/>
          <w:w w:val="95"/>
          <w:sz w:val="23"/>
          <w:szCs w:val="23"/>
        </w:rPr>
        <w:t>card</w:t>
      </w:r>
      <w:r w:rsidRPr="00007AF1">
        <w:rPr>
          <w:rFonts w:ascii="Arial" w:hAnsi="Arial" w:cs="Arial"/>
          <w:spacing w:val="-4"/>
          <w:w w:val="95"/>
          <w:sz w:val="23"/>
          <w:szCs w:val="23"/>
        </w:rPr>
        <w:t xml:space="preserve"> </w:t>
      </w:r>
      <w:r w:rsidRPr="00007AF1">
        <w:rPr>
          <w:rFonts w:ascii="Arial" w:hAnsi="Arial" w:cs="Arial"/>
          <w:w w:val="95"/>
          <w:sz w:val="23"/>
          <w:szCs w:val="23"/>
        </w:rPr>
        <w:t>issuers,</w:t>
      </w:r>
      <w:r w:rsidRPr="00007AF1">
        <w:rPr>
          <w:rFonts w:ascii="Arial" w:hAnsi="Arial" w:cs="Arial"/>
          <w:spacing w:val="-8"/>
          <w:w w:val="95"/>
          <w:sz w:val="23"/>
          <w:szCs w:val="23"/>
        </w:rPr>
        <w:t xml:space="preserve"> </w:t>
      </w:r>
      <w:r w:rsidRPr="00007AF1">
        <w:rPr>
          <w:rFonts w:ascii="Arial" w:hAnsi="Arial" w:cs="Arial"/>
          <w:w w:val="95"/>
          <w:sz w:val="23"/>
          <w:szCs w:val="23"/>
        </w:rPr>
        <w:t xml:space="preserve">pawnshops </w:t>
      </w:r>
      <w:r w:rsidRPr="00007AF1">
        <w:rPr>
          <w:rFonts w:ascii="Arial" w:hAnsi="Arial" w:cs="Arial"/>
          <w:sz w:val="23"/>
          <w:szCs w:val="23"/>
        </w:rPr>
        <w:t>and</w:t>
      </w:r>
      <w:r w:rsidRPr="00007AF1">
        <w:rPr>
          <w:rFonts w:ascii="Arial" w:hAnsi="Arial" w:cs="Arial"/>
          <w:spacing w:val="-26"/>
          <w:sz w:val="23"/>
          <w:szCs w:val="23"/>
        </w:rPr>
        <w:t xml:space="preserve"> </w:t>
      </w:r>
      <w:r w:rsidRPr="00007AF1">
        <w:rPr>
          <w:rFonts w:ascii="Arial" w:hAnsi="Arial" w:cs="Arial"/>
          <w:sz w:val="23"/>
          <w:szCs w:val="23"/>
        </w:rPr>
        <w:t>other</w:t>
      </w:r>
      <w:r w:rsidRPr="00007AF1">
        <w:rPr>
          <w:rFonts w:ascii="Arial" w:hAnsi="Arial" w:cs="Arial"/>
          <w:spacing w:val="-27"/>
          <w:sz w:val="23"/>
          <w:szCs w:val="23"/>
        </w:rPr>
        <w:t xml:space="preserve"> </w:t>
      </w:r>
      <w:r w:rsidRPr="00007AF1">
        <w:rPr>
          <w:rFonts w:ascii="Arial" w:hAnsi="Arial" w:cs="Arial"/>
          <w:sz w:val="23"/>
          <w:szCs w:val="23"/>
        </w:rPr>
        <w:t>credit</w:t>
      </w:r>
      <w:r w:rsidRPr="00007AF1">
        <w:rPr>
          <w:rFonts w:ascii="Arial" w:hAnsi="Arial" w:cs="Arial"/>
          <w:spacing w:val="-25"/>
          <w:sz w:val="23"/>
          <w:szCs w:val="23"/>
        </w:rPr>
        <w:t xml:space="preserve"> </w:t>
      </w:r>
      <w:r w:rsidRPr="00007AF1">
        <w:rPr>
          <w:rFonts w:ascii="Arial" w:hAnsi="Arial" w:cs="Arial"/>
          <w:sz w:val="23"/>
          <w:szCs w:val="23"/>
        </w:rPr>
        <w:t>granting</w:t>
      </w:r>
      <w:r w:rsidRPr="00007AF1">
        <w:rPr>
          <w:rFonts w:ascii="Arial" w:hAnsi="Arial" w:cs="Arial"/>
          <w:spacing w:val="-27"/>
          <w:sz w:val="23"/>
          <w:szCs w:val="23"/>
        </w:rPr>
        <w:t xml:space="preserve"> </w:t>
      </w:r>
      <w:r w:rsidRPr="00007AF1">
        <w:rPr>
          <w:rFonts w:ascii="Arial" w:hAnsi="Arial" w:cs="Arial"/>
          <w:sz w:val="23"/>
          <w:szCs w:val="23"/>
        </w:rPr>
        <w:t>financial</w:t>
      </w:r>
      <w:r w:rsidRPr="00007AF1">
        <w:rPr>
          <w:rFonts w:ascii="Arial" w:hAnsi="Arial" w:cs="Arial"/>
          <w:spacing w:val="-21"/>
          <w:sz w:val="23"/>
          <w:szCs w:val="23"/>
        </w:rPr>
        <w:t xml:space="preserve"> </w:t>
      </w:r>
      <w:r w:rsidRPr="00007AF1">
        <w:rPr>
          <w:rFonts w:ascii="Arial" w:hAnsi="Arial" w:cs="Arial"/>
          <w:sz w:val="23"/>
          <w:szCs w:val="23"/>
        </w:rPr>
        <w:t>institutions</w:t>
      </w:r>
      <w:r w:rsidRPr="00007AF1">
        <w:rPr>
          <w:rFonts w:ascii="Arial" w:hAnsi="Arial" w:cs="Arial"/>
          <w:spacing w:val="-18"/>
          <w:sz w:val="23"/>
          <w:szCs w:val="23"/>
        </w:rPr>
        <w:t xml:space="preserve"> </w:t>
      </w:r>
      <w:r w:rsidRPr="00007AF1">
        <w:rPr>
          <w:rFonts w:ascii="Arial" w:hAnsi="Arial" w:cs="Arial"/>
          <w:sz w:val="23"/>
          <w:szCs w:val="23"/>
        </w:rPr>
        <w:t>under</w:t>
      </w:r>
      <w:r w:rsidRPr="00007AF1">
        <w:rPr>
          <w:rFonts w:ascii="Arial" w:hAnsi="Arial" w:cs="Arial"/>
          <w:spacing w:val="-26"/>
          <w:sz w:val="23"/>
          <w:szCs w:val="23"/>
        </w:rPr>
        <w:t xml:space="preserve"> </w:t>
      </w:r>
      <w:r w:rsidRPr="00007AF1">
        <w:rPr>
          <w:rFonts w:ascii="Arial" w:hAnsi="Arial" w:cs="Arial"/>
          <w:sz w:val="23"/>
          <w:szCs w:val="23"/>
        </w:rPr>
        <w:t>the</w:t>
      </w:r>
      <w:r w:rsidRPr="00007AF1">
        <w:rPr>
          <w:rFonts w:ascii="Arial" w:hAnsi="Arial" w:cs="Arial"/>
          <w:spacing w:val="-28"/>
          <w:sz w:val="23"/>
          <w:szCs w:val="23"/>
        </w:rPr>
        <w:t xml:space="preserve"> </w:t>
      </w:r>
      <w:r w:rsidRPr="00007AF1">
        <w:rPr>
          <w:rFonts w:ascii="Arial" w:hAnsi="Arial" w:cs="Arial"/>
          <w:sz w:val="23"/>
          <w:szCs w:val="23"/>
        </w:rPr>
        <w:t>supervision</w:t>
      </w:r>
      <w:r w:rsidRPr="00007AF1">
        <w:rPr>
          <w:rFonts w:ascii="Arial" w:hAnsi="Arial" w:cs="Arial"/>
          <w:spacing w:val="-20"/>
          <w:sz w:val="23"/>
          <w:szCs w:val="23"/>
        </w:rPr>
        <w:t xml:space="preserve"> </w:t>
      </w:r>
      <w:r w:rsidRPr="00007AF1">
        <w:rPr>
          <w:rFonts w:ascii="Arial" w:hAnsi="Arial" w:cs="Arial"/>
          <w:sz w:val="23"/>
          <w:szCs w:val="23"/>
        </w:rPr>
        <w:t>of</w:t>
      </w:r>
      <w:r w:rsidRPr="00007AF1">
        <w:rPr>
          <w:rFonts w:ascii="Arial" w:hAnsi="Arial" w:cs="Arial"/>
          <w:spacing w:val="-24"/>
          <w:sz w:val="23"/>
          <w:szCs w:val="23"/>
        </w:rPr>
        <w:t xml:space="preserve"> </w:t>
      </w:r>
      <w:r w:rsidRPr="00007AF1">
        <w:rPr>
          <w:rFonts w:ascii="Arial" w:hAnsi="Arial" w:cs="Arial"/>
          <w:sz w:val="23"/>
          <w:szCs w:val="23"/>
        </w:rPr>
        <w:t>the</w:t>
      </w:r>
      <w:r w:rsidRPr="00007AF1">
        <w:rPr>
          <w:rFonts w:ascii="Arial" w:hAnsi="Arial" w:cs="Arial"/>
          <w:spacing w:val="-25"/>
          <w:sz w:val="23"/>
          <w:szCs w:val="23"/>
        </w:rPr>
        <w:t xml:space="preserve"> </w:t>
      </w:r>
      <w:proofErr w:type="spellStart"/>
      <w:r w:rsidRPr="00007AF1">
        <w:rPr>
          <w:rFonts w:ascii="Arial" w:hAnsi="Arial" w:cs="Arial"/>
          <w:sz w:val="23"/>
          <w:szCs w:val="23"/>
        </w:rPr>
        <w:t>Bangko</w:t>
      </w:r>
      <w:proofErr w:type="spellEnd"/>
      <w:r w:rsidRPr="00007AF1">
        <w:rPr>
          <w:rFonts w:ascii="Arial" w:hAnsi="Arial" w:cs="Arial"/>
          <w:sz w:val="23"/>
          <w:szCs w:val="23"/>
        </w:rPr>
        <w:t xml:space="preserve"> </w:t>
      </w:r>
      <w:proofErr w:type="spellStart"/>
      <w:r w:rsidRPr="00007AF1">
        <w:rPr>
          <w:rFonts w:ascii="Arial" w:hAnsi="Arial" w:cs="Arial"/>
          <w:sz w:val="23"/>
          <w:szCs w:val="23"/>
        </w:rPr>
        <w:t>Sentral</w:t>
      </w:r>
      <w:proofErr w:type="spellEnd"/>
      <w:r w:rsidRPr="00007AF1">
        <w:rPr>
          <w:rFonts w:ascii="Arial" w:hAnsi="Arial" w:cs="Arial"/>
          <w:sz w:val="23"/>
          <w:szCs w:val="23"/>
        </w:rPr>
        <w:t xml:space="preserve"> ng </w:t>
      </w:r>
      <w:proofErr w:type="spellStart"/>
      <w:r w:rsidRPr="00007AF1">
        <w:rPr>
          <w:rFonts w:ascii="Arial" w:hAnsi="Arial" w:cs="Arial"/>
          <w:sz w:val="23"/>
          <w:szCs w:val="23"/>
        </w:rPr>
        <w:t>Pilipinas</w:t>
      </w:r>
      <w:proofErr w:type="spellEnd"/>
      <w:r w:rsidRPr="00007AF1">
        <w:rPr>
          <w:rFonts w:ascii="Arial" w:hAnsi="Arial" w:cs="Arial"/>
          <w:sz w:val="23"/>
          <w:szCs w:val="23"/>
        </w:rPr>
        <w:t xml:space="preserve"> (BSP), Securities and Exchange Commission (SEC), and </w:t>
      </w:r>
      <w:r w:rsidRPr="00007AF1">
        <w:rPr>
          <w:rFonts w:ascii="Arial" w:hAnsi="Arial" w:cs="Arial"/>
          <w:w w:val="95"/>
          <w:sz w:val="23"/>
          <w:szCs w:val="23"/>
        </w:rPr>
        <w:t xml:space="preserve">Cooperative Development Authority, public or private, including the Government </w:t>
      </w:r>
      <w:r w:rsidRPr="00007AF1">
        <w:rPr>
          <w:rFonts w:ascii="Arial" w:hAnsi="Arial" w:cs="Arial"/>
          <w:sz w:val="23"/>
          <w:szCs w:val="23"/>
        </w:rPr>
        <w:t>Service Insurance System, Social Security System and Pag-</w:t>
      </w:r>
      <w:proofErr w:type="spellStart"/>
      <w:r w:rsidRPr="00007AF1">
        <w:rPr>
          <w:rFonts w:ascii="Arial" w:hAnsi="Arial" w:cs="Arial"/>
          <w:sz w:val="23"/>
          <w:szCs w:val="23"/>
        </w:rPr>
        <w:t>ibig</w:t>
      </w:r>
      <w:proofErr w:type="spellEnd"/>
      <w:r w:rsidRPr="00007AF1">
        <w:rPr>
          <w:rFonts w:ascii="Arial" w:hAnsi="Arial" w:cs="Arial"/>
          <w:spacing w:val="-1"/>
          <w:sz w:val="23"/>
          <w:szCs w:val="23"/>
        </w:rPr>
        <w:t xml:space="preserve"> </w:t>
      </w:r>
      <w:r w:rsidRPr="00007AF1">
        <w:rPr>
          <w:rFonts w:ascii="Arial" w:hAnsi="Arial" w:cs="Arial"/>
          <w:sz w:val="23"/>
          <w:szCs w:val="23"/>
        </w:rPr>
        <w:t>Fund.</w:t>
      </w:r>
    </w:p>
    <w:p w14:paraId="65E7F152" w14:textId="055CED1D" w:rsidR="00AD5F86" w:rsidRPr="00007AF1" w:rsidRDefault="00AD5F86" w:rsidP="00007AF1">
      <w:pPr>
        <w:pStyle w:val="Heading1"/>
        <w:widowControl w:val="0"/>
        <w:numPr>
          <w:ilvl w:val="0"/>
          <w:numId w:val="16"/>
        </w:numPr>
        <w:tabs>
          <w:tab w:val="left" w:pos="822"/>
        </w:tabs>
        <w:autoSpaceDE w:val="0"/>
        <w:autoSpaceDN w:val="0"/>
        <w:spacing w:before="66" w:beforeAutospacing="0" w:after="0" w:afterAutospacing="0" w:line="360" w:lineRule="auto"/>
        <w:ind w:left="821" w:hanging="364"/>
        <w:rPr>
          <w:rFonts w:ascii="Arial" w:hAnsi="Arial" w:cs="Arial"/>
          <w:b w:val="0"/>
          <w:bCs w:val="0"/>
          <w:sz w:val="23"/>
          <w:szCs w:val="23"/>
        </w:rPr>
      </w:pPr>
      <w:r w:rsidRPr="00007AF1">
        <w:rPr>
          <w:rFonts w:ascii="Arial" w:hAnsi="Arial" w:cs="Arial"/>
          <w:b w:val="0"/>
          <w:bCs w:val="0"/>
          <w:w w:val="95"/>
          <w:sz w:val="23"/>
          <w:szCs w:val="23"/>
        </w:rPr>
        <w:t>“</w:t>
      </w:r>
      <w:proofErr w:type="gramStart"/>
      <w:r w:rsidRPr="00007AF1">
        <w:rPr>
          <w:rFonts w:ascii="Arial" w:hAnsi="Arial" w:cs="Arial"/>
          <w:b w:val="0"/>
          <w:bCs w:val="0"/>
          <w:w w:val="95"/>
          <w:sz w:val="23"/>
          <w:szCs w:val="23"/>
        </w:rPr>
        <w:t>loan</w:t>
      </w:r>
      <w:proofErr w:type="gramEnd"/>
      <w:r w:rsidRPr="00007AF1">
        <w:rPr>
          <w:rFonts w:ascii="Arial" w:hAnsi="Arial" w:cs="Arial"/>
          <w:b w:val="0"/>
          <w:bCs w:val="0"/>
          <w:spacing w:val="-7"/>
          <w:w w:val="95"/>
          <w:sz w:val="23"/>
          <w:szCs w:val="23"/>
        </w:rPr>
        <w:t xml:space="preserve"> </w:t>
      </w:r>
      <w:r w:rsidRPr="00007AF1">
        <w:rPr>
          <w:rFonts w:ascii="Arial" w:hAnsi="Arial" w:cs="Arial"/>
          <w:b w:val="0"/>
          <w:bCs w:val="0"/>
          <w:w w:val="95"/>
          <w:sz w:val="23"/>
          <w:szCs w:val="23"/>
        </w:rPr>
        <w:t>amortization”</w:t>
      </w:r>
      <w:r w:rsidRPr="00007AF1">
        <w:rPr>
          <w:rFonts w:ascii="Arial" w:hAnsi="Arial" w:cs="Arial"/>
          <w:b w:val="0"/>
          <w:bCs w:val="0"/>
          <w:spacing w:val="-5"/>
          <w:w w:val="95"/>
          <w:sz w:val="23"/>
          <w:szCs w:val="23"/>
        </w:rPr>
        <w:t xml:space="preserve"> </w:t>
      </w:r>
      <w:r w:rsidRPr="00007AF1">
        <w:rPr>
          <w:rFonts w:ascii="Arial" w:hAnsi="Arial" w:cs="Arial"/>
          <w:b w:val="0"/>
          <w:bCs w:val="0"/>
          <w:w w:val="95"/>
          <w:sz w:val="23"/>
          <w:szCs w:val="23"/>
        </w:rPr>
        <w:t>means</w:t>
      </w:r>
      <w:r w:rsidRPr="00007AF1">
        <w:rPr>
          <w:rFonts w:ascii="Arial" w:hAnsi="Arial" w:cs="Arial"/>
          <w:b w:val="0"/>
          <w:bCs w:val="0"/>
          <w:spacing w:val="-16"/>
          <w:w w:val="95"/>
          <w:sz w:val="23"/>
          <w:szCs w:val="23"/>
        </w:rPr>
        <w:t xml:space="preserve"> </w:t>
      </w:r>
      <w:r w:rsidRPr="00007AF1">
        <w:rPr>
          <w:rFonts w:ascii="Arial" w:hAnsi="Arial" w:cs="Arial"/>
          <w:b w:val="0"/>
          <w:bCs w:val="0"/>
          <w:w w:val="95"/>
          <w:sz w:val="23"/>
          <w:szCs w:val="23"/>
        </w:rPr>
        <w:t>a</w:t>
      </w:r>
      <w:r w:rsidRPr="00007AF1">
        <w:rPr>
          <w:rFonts w:ascii="Arial" w:hAnsi="Arial" w:cs="Arial"/>
          <w:b w:val="0"/>
          <w:bCs w:val="0"/>
          <w:spacing w:val="-21"/>
          <w:w w:val="95"/>
          <w:sz w:val="23"/>
          <w:szCs w:val="23"/>
        </w:rPr>
        <w:t xml:space="preserve"> </w:t>
      </w:r>
      <w:r w:rsidRPr="00007AF1">
        <w:rPr>
          <w:rFonts w:ascii="Arial" w:hAnsi="Arial" w:cs="Arial"/>
          <w:b w:val="0"/>
          <w:bCs w:val="0"/>
          <w:w w:val="95"/>
          <w:sz w:val="23"/>
          <w:szCs w:val="23"/>
        </w:rPr>
        <w:t>scheduled</w:t>
      </w:r>
      <w:r w:rsidRPr="00007AF1">
        <w:rPr>
          <w:rFonts w:ascii="Arial" w:hAnsi="Arial" w:cs="Arial"/>
          <w:b w:val="0"/>
          <w:bCs w:val="0"/>
          <w:spacing w:val="1"/>
          <w:w w:val="95"/>
          <w:sz w:val="23"/>
          <w:szCs w:val="23"/>
        </w:rPr>
        <w:t xml:space="preserve"> </w:t>
      </w:r>
      <w:r w:rsidRPr="00007AF1">
        <w:rPr>
          <w:rFonts w:ascii="Arial" w:hAnsi="Arial" w:cs="Arial"/>
          <w:b w:val="0"/>
          <w:bCs w:val="0"/>
          <w:w w:val="95"/>
          <w:sz w:val="23"/>
          <w:szCs w:val="23"/>
        </w:rPr>
        <w:t>periodic</w:t>
      </w:r>
      <w:r w:rsidRPr="00007AF1">
        <w:rPr>
          <w:rFonts w:ascii="Arial" w:hAnsi="Arial" w:cs="Arial"/>
          <w:b w:val="0"/>
          <w:bCs w:val="0"/>
          <w:spacing w:val="-5"/>
          <w:w w:val="95"/>
          <w:sz w:val="23"/>
          <w:szCs w:val="23"/>
        </w:rPr>
        <w:t xml:space="preserve"> </w:t>
      </w:r>
      <w:r w:rsidRPr="00007AF1">
        <w:rPr>
          <w:rFonts w:ascii="Arial" w:hAnsi="Arial" w:cs="Arial"/>
          <w:b w:val="0"/>
          <w:bCs w:val="0"/>
          <w:w w:val="95"/>
          <w:sz w:val="23"/>
          <w:szCs w:val="23"/>
        </w:rPr>
        <w:t>payment</w:t>
      </w:r>
      <w:r w:rsidRPr="00007AF1">
        <w:rPr>
          <w:rFonts w:ascii="Arial" w:hAnsi="Arial" w:cs="Arial"/>
          <w:b w:val="0"/>
          <w:bCs w:val="0"/>
          <w:spacing w:val="-13"/>
          <w:w w:val="95"/>
          <w:sz w:val="23"/>
          <w:szCs w:val="23"/>
        </w:rPr>
        <w:t xml:space="preserve"> </w:t>
      </w:r>
      <w:r w:rsidRPr="00007AF1">
        <w:rPr>
          <w:rFonts w:ascii="Arial" w:hAnsi="Arial" w:cs="Arial"/>
          <w:b w:val="0"/>
          <w:bCs w:val="0"/>
          <w:w w:val="95"/>
          <w:sz w:val="23"/>
          <w:szCs w:val="23"/>
        </w:rPr>
        <w:t>that</w:t>
      </w:r>
      <w:r w:rsidRPr="00007AF1">
        <w:rPr>
          <w:rFonts w:ascii="Arial" w:hAnsi="Arial" w:cs="Arial"/>
          <w:b w:val="0"/>
          <w:bCs w:val="0"/>
          <w:spacing w:val="-18"/>
          <w:w w:val="95"/>
          <w:sz w:val="23"/>
          <w:szCs w:val="23"/>
        </w:rPr>
        <w:t xml:space="preserve"> </w:t>
      </w:r>
      <w:r w:rsidRPr="00007AF1">
        <w:rPr>
          <w:rFonts w:ascii="Arial" w:hAnsi="Arial" w:cs="Arial"/>
          <w:b w:val="0"/>
          <w:bCs w:val="0"/>
          <w:w w:val="95"/>
          <w:sz w:val="23"/>
          <w:szCs w:val="23"/>
        </w:rPr>
        <w:t>is</w:t>
      </w:r>
      <w:r w:rsidRPr="00007AF1">
        <w:rPr>
          <w:rFonts w:ascii="Arial" w:hAnsi="Arial" w:cs="Arial"/>
          <w:b w:val="0"/>
          <w:bCs w:val="0"/>
          <w:spacing w:val="-26"/>
          <w:w w:val="95"/>
          <w:sz w:val="23"/>
          <w:szCs w:val="23"/>
        </w:rPr>
        <w:t xml:space="preserve"> </w:t>
      </w:r>
      <w:r w:rsidRPr="00007AF1">
        <w:rPr>
          <w:rFonts w:ascii="Arial" w:hAnsi="Arial" w:cs="Arial"/>
          <w:b w:val="0"/>
          <w:bCs w:val="0"/>
          <w:w w:val="95"/>
          <w:sz w:val="23"/>
          <w:szCs w:val="23"/>
        </w:rPr>
        <w:t>applied</w:t>
      </w:r>
      <w:r w:rsidRPr="00007AF1">
        <w:rPr>
          <w:rFonts w:ascii="Arial" w:hAnsi="Arial" w:cs="Arial"/>
          <w:b w:val="0"/>
          <w:bCs w:val="0"/>
          <w:spacing w:val="-6"/>
          <w:w w:val="95"/>
          <w:sz w:val="23"/>
          <w:szCs w:val="23"/>
        </w:rPr>
        <w:t xml:space="preserve"> </w:t>
      </w:r>
      <w:r w:rsidRPr="00007AF1">
        <w:rPr>
          <w:rFonts w:ascii="Arial" w:hAnsi="Arial" w:cs="Arial"/>
          <w:b w:val="0"/>
          <w:bCs w:val="0"/>
          <w:w w:val="95"/>
          <w:sz w:val="23"/>
          <w:szCs w:val="23"/>
        </w:rPr>
        <w:t>to</w:t>
      </w:r>
      <w:r w:rsidRPr="00007AF1">
        <w:rPr>
          <w:rFonts w:ascii="Arial" w:hAnsi="Arial" w:cs="Arial"/>
          <w:b w:val="0"/>
          <w:bCs w:val="0"/>
          <w:spacing w:val="-17"/>
          <w:w w:val="95"/>
          <w:sz w:val="23"/>
          <w:szCs w:val="23"/>
        </w:rPr>
        <w:t xml:space="preserve"> </w:t>
      </w:r>
      <w:r w:rsidRPr="00007AF1">
        <w:rPr>
          <w:rFonts w:ascii="Arial" w:hAnsi="Arial" w:cs="Arial"/>
          <w:b w:val="0"/>
          <w:bCs w:val="0"/>
          <w:w w:val="95"/>
          <w:sz w:val="23"/>
          <w:szCs w:val="23"/>
        </w:rPr>
        <w:t>both</w:t>
      </w:r>
      <w:r w:rsidRPr="00007AF1">
        <w:rPr>
          <w:rFonts w:ascii="Arial" w:hAnsi="Arial" w:cs="Arial"/>
          <w:b w:val="0"/>
          <w:bCs w:val="0"/>
          <w:spacing w:val="-10"/>
          <w:w w:val="95"/>
          <w:sz w:val="23"/>
          <w:szCs w:val="23"/>
        </w:rPr>
        <w:t xml:space="preserve"> </w:t>
      </w:r>
      <w:r w:rsidRPr="00007AF1">
        <w:rPr>
          <w:rFonts w:ascii="Arial" w:hAnsi="Arial" w:cs="Arial"/>
          <w:b w:val="0"/>
          <w:bCs w:val="0"/>
          <w:w w:val="95"/>
          <w:sz w:val="23"/>
          <w:szCs w:val="23"/>
        </w:rPr>
        <w:t>loan</w:t>
      </w:r>
    </w:p>
    <w:p w14:paraId="431681E3" w14:textId="7A97B312" w:rsidR="00AD5F86" w:rsidRPr="00007AF1" w:rsidRDefault="00AD5F86" w:rsidP="00007AF1">
      <w:pPr>
        <w:pStyle w:val="BodyText"/>
        <w:spacing w:line="360" w:lineRule="auto"/>
        <w:ind w:left="835"/>
        <w:rPr>
          <w:rFonts w:ascii="Arial" w:hAnsi="Arial" w:cs="Arial"/>
          <w:sz w:val="23"/>
          <w:szCs w:val="23"/>
        </w:rPr>
      </w:pPr>
      <w:r w:rsidRPr="00007AF1">
        <w:rPr>
          <w:rFonts w:ascii="Arial" w:hAnsi="Arial" w:cs="Arial"/>
          <w:sz w:val="23"/>
          <w:szCs w:val="23"/>
        </w:rPr>
        <w:t>principal and/or interest.</w:t>
      </w:r>
    </w:p>
    <w:p w14:paraId="5181ABF1" w14:textId="234F6465" w:rsidR="00AD5F86" w:rsidRPr="00007AF1" w:rsidRDefault="00AD5F86" w:rsidP="00007AF1">
      <w:pPr>
        <w:pStyle w:val="Heading1"/>
        <w:widowControl w:val="0"/>
        <w:numPr>
          <w:ilvl w:val="0"/>
          <w:numId w:val="16"/>
        </w:numPr>
        <w:tabs>
          <w:tab w:val="left" w:pos="826"/>
        </w:tabs>
        <w:autoSpaceDE w:val="0"/>
        <w:autoSpaceDN w:val="0"/>
        <w:spacing w:before="1" w:beforeAutospacing="0" w:after="0" w:afterAutospacing="0" w:line="360" w:lineRule="auto"/>
        <w:ind w:left="825"/>
        <w:rPr>
          <w:rFonts w:ascii="Arial" w:hAnsi="Arial" w:cs="Arial"/>
          <w:b w:val="0"/>
          <w:bCs w:val="0"/>
          <w:sz w:val="23"/>
          <w:szCs w:val="23"/>
        </w:rPr>
      </w:pPr>
      <w:r w:rsidRPr="00007AF1">
        <w:rPr>
          <w:rFonts w:ascii="Arial" w:hAnsi="Arial" w:cs="Arial"/>
          <w:b w:val="0"/>
          <w:bCs w:val="0"/>
          <w:sz w:val="23"/>
          <w:szCs w:val="23"/>
        </w:rPr>
        <w:t>“</w:t>
      </w:r>
      <w:proofErr w:type="spellStart"/>
      <w:proofErr w:type="gramStart"/>
      <w:r w:rsidRPr="00007AF1">
        <w:rPr>
          <w:rFonts w:ascii="Arial" w:hAnsi="Arial" w:cs="Arial"/>
          <w:b w:val="0"/>
          <w:bCs w:val="0"/>
          <w:sz w:val="23"/>
          <w:szCs w:val="23"/>
        </w:rPr>
        <w:t>ecq</w:t>
      </w:r>
      <w:proofErr w:type="spellEnd"/>
      <w:proofErr w:type="gramEnd"/>
      <w:r w:rsidRPr="00007AF1">
        <w:rPr>
          <w:rFonts w:ascii="Arial" w:hAnsi="Arial" w:cs="Arial"/>
          <w:b w:val="0"/>
          <w:bCs w:val="0"/>
          <w:spacing w:val="-22"/>
          <w:sz w:val="23"/>
          <w:szCs w:val="23"/>
        </w:rPr>
        <w:t xml:space="preserve"> </w:t>
      </w:r>
      <w:r w:rsidRPr="00007AF1">
        <w:rPr>
          <w:rFonts w:ascii="Arial" w:hAnsi="Arial" w:cs="Arial"/>
          <w:b w:val="0"/>
          <w:bCs w:val="0"/>
          <w:sz w:val="23"/>
          <w:szCs w:val="23"/>
        </w:rPr>
        <w:t>period”</w:t>
      </w:r>
      <w:r w:rsidRPr="00007AF1">
        <w:rPr>
          <w:rFonts w:ascii="Arial" w:hAnsi="Arial" w:cs="Arial"/>
          <w:b w:val="0"/>
          <w:bCs w:val="0"/>
          <w:spacing w:val="-20"/>
          <w:sz w:val="23"/>
          <w:szCs w:val="23"/>
        </w:rPr>
        <w:t xml:space="preserve"> </w:t>
      </w:r>
      <w:r w:rsidRPr="00007AF1">
        <w:rPr>
          <w:rFonts w:ascii="Arial" w:hAnsi="Arial" w:cs="Arial"/>
          <w:b w:val="0"/>
          <w:bCs w:val="0"/>
          <w:sz w:val="23"/>
          <w:szCs w:val="23"/>
        </w:rPr>
        <w:t>means</w:t>
      </w:r>
      <w:r w:rsidRPr="00007AF1">
        <w:rPr>
          <w:rFonts w:ascii="Arial" w:hAnsi="Arial" w:cs="Arial"/>
          <w:b w:val="0"/>
          <w:bCs w:val="0"/>
          <w:spacing w:val="-26"/>
          <w:sz w:val="23"/>
          <w:szCs w:val="23"/>
        </w:rPr>
        <w:t xml:space="preserve"> </w:t>
      </w:r>
      <w:r w:rsidRPr="00007AF1">
        <w:rPr>
          <w:rFonts w:ascii="Arial" w:hAnsi="Arial" w:cs="Arial"/>
          <w:b w:val="0"/>
          <w:bCs w:val="0"/>
          <w:sz w:val="23"/>
          <w:szCs w:val="23"/>
        </w:rPr>
        <w:t>the</w:t>
      </w:r>
      <w:r w:rsidRPr="00007AF1">
        <w:rPr>
          <w:rFonts w:ascii="Arial" w:hAnsi="Arial" w:cs="Arial"/>
          <w:b w:val="0"/>
          <w:bCs w:val="0"/>
          <w:spacing w:val="-22"/>
          <w:sz w:val="23"/>
          <w:szCs w:val="23"/>
        </w:rPr>
        <w:t xml:space="preserve"> </w:t>
      </w:r>
      <w:r w:rsidRPr="00007AF1">
        <w:rPr>
          <w:rFonts w:ascii="Arial" w:hAnsi="Arial" w:cs="Arial"/>
          <w:b w:val="0"/>
          <w:bCs w:val="0"/>
          <w:sz w:val="23"/>
          <w:szCs w:val="23"/>
        </w:rPr>
        <w:t>enhanced</w:t>
      </w:r>
      <w:r w:rsidRPr="00007AF1">
        <w:rPr>
          <w:rFonts w:ascii="Arial" w:hAnsi="Arial" w:cs="Arial"/>
          <w:b w:val="0"/>
          <w:bCs w:val="0"/>
          <w:spacing w:val="-16"/>
          <w:sz w:val="23"/>
          <w:szCs w:val="23"/>
        </w:rPr>
        <w:t xml:space="preserve"> </w:t>
      </w:r>
      <w:r w:rsidRPr="00007AF1">
        <w:rPr>
          <w:rFonts w:ascii="Arial" w:hAnsi="Arial" w:cs="Arial"/>
          <w:b w:val="0"/>
          <w:bCs w:val="0"/>
          <w:sz w:val="23"/>
          <w:szCs w:val="23"/>
        </w:rPr>
        <w:t>community</w:t>
      </w:r>
      <w:r w:rsidRPr="00007AF1">
        <w:rPr>
          <w:rFonts w:ascii="Arial" w:hAnsi="Arial" w:cs="Arial"/>
          <w:b w:val="0"/>
          <w:bCs w:val="0"/>
          <w:spacing w:val="-14"/>
          <w:sz w:val="23"/>
          <w:szCs w:val="23"/>
        </w:rPr>
        <w:t xml:space="preserve"> </w:t>
      </w:r>
      <w:r w:rsidRPr="00007AF1">
        <w:rPr>
          <w:rFonts w:ascii="Arial" w:hAnsi="Arial" w:cs="Arial"/>
          <w:b w:val="0"/>
          <w:bCs w:val="0"/>
          <w:sz w:val="23"/>
          <w:szCs w:val="23"/>
        </w:rPr>
        <w:t>quarantine</w:t>
      </w:r>
      <w:r w:rsidRPr="00007AF1">
        <w:rPr>
          <w:rFonts w:ascii="Arial" w:hAnsi="Arial" w:cs="Arial"/>
          <w:b w:val="0"/>
          <w:bCs w:val="0"/>
          <w:spacing w:val="-16"/>
          <w:sz w:val="23"/>
          <w:szCs w:val="23"/>
        </w:rPr>
        <w:t xml:space="preserve"> </w:t>
      </w:r>
      <w:r w:rsidRPr="00007AF1">
        <w:rPr>
          <w:rFonts w:ascii="Arial" w:hAnsi="Arial" w:cs="Arial"/>
          <w:b w:val="0"/>
          <w:bCs w:val="0"/>
          <w:sz w:val="23"/>
          <w:szCs w:val="23"/>
        </w:rPr>
        <w:t>period</w:t>
      </w:r>
      <w:r w:rsidRPr="00007AF1">
        <w:rPr>
          <w:rFonts w:ascii="Arial" w:hAnsi="Arial" w:cs="Arial"/>
          <w:b w:val="0"/>
          <w:bCs w:val="0"/>
          <w:spacing w:val="-26"/>
          <w:sz w:val="23"/>
          <w:szCs w:val="23"/>
        </w:rPr>
        <w:t xml:space="preserve"> </w:t>
      </w:r>
      <w:r w:rsidRPr="00007AF1">
        <w:rPr>
          <w:rFonts w:ascii="Arial" w:hAnsi="Arial" w:cs="Arial"/>
          <w:b w:val="0"/>
          <w:bCs w:val="0"/>
          <w:sz w:val="23"/>
          <w:szCs w:val="23"/>
        </w:rPr>
        <w:t>from</w:t>
      </w:r>
      <w:r w:rsidRPr="00007AF1">
        <w:rPr>
          <w:rFonts w:ascii="Arial" w:hAnsi="Arial" w:cs="Arial"/>
          <w:b w:val="0"/>
          <w:bCs w:val="0"/>
          <w:spacing w:val="-21"/>
          <w:sz w:val="23"/>
          <w:szCs w:val="23"/>
        </w:rPr>
        <w:t xml:space="preserve"> </w:t>
      </w:r>
      <w:r w:rsidRPr="00007AF1">
        <w:rPr>
          <w:rFonts w:ascii="Arial" w:hAnsi="Arial" w:cs="Arial"/>
          <w:b w:val="0"/>
          <w:bCs w:val="0"/>
          <w:sz w:val="23"/>
          <w:szCs w:val="23"/>
        </w:rPr>
        <w:t>17</w:t>
      </w:r>
      <w:r w:rsidRPr="00007AF1">
        <w:rPr>
          <w:rFonts w:ascii="Arial" w:hAnsi="Arial" w:cs="Arial"/>
          <w:b w:val="0"/>
          <w:bCs w:val="0"/>
          <w:spacing w:val="-22"/>
          <w:sz w:val="23"/>
          <w:szCs w:val="23"/>
        </w:rPr>
        <w:t xml:space="preserve"> </w:t>
      </w:r>
      <w:r w:rsidRPr="00007AF1">
        <w:rPr>
          <w:rFonts w:ascii="Arial" w:hAnsi="Arial" w:cs="Arial"/>
          <w:b w:val="0"/>
          <w:bCs w:val="0"/>
          <w:sz w:val="23"/>
          <w:szCs w:val="23"/>
        </w:rPr>
        <w:t>march</w:t>
      </w:r>
    </w:p>
    <w:p w14:paraId="12C86788" w14:textId="28BDBD57" w:rsidR="00AD5F86" w:rsidRPr="00007AF1" w:rsidRDefault="00AD5F86" w:rsidP="00007AF1">
      <w:pPr>
        <w:pStyle w:val="BodyText"/>
        <w:spacing w:line="360" w:lineRule="auto"/>
        <w:ind w:left="824"/>
        <w:rPr>
          <w:rFonts w:ascii="Arial" w:hAnsi="Arial" w:cs="Arial"/>
          <w:sz w:val="23"/>
          <w:szCs w:val="23"/>
        </w:rPr>
      </w:pPr>
      <w:r w:rsidRPr="00007AF1">
        <w:rPr>
          <w:rFonts w:ascii="Arial" w:hAnsi="Arial" w:cs="Arial"/>
          <w:sz w:val="23"/>
          <w:szCs w:val="23"/>
        </w:rPr>
        <w:t xml:space="preserve">2020 to 12 </w:t>
      </w:r>
      <w:proofErr w:type="spellStart"/>
      <w:r w:rsidRPr="00007AF1">
        <w:rPr>
          <w:rFonts w:ascii="Arial" w:hAnsi="Arial" w:cs="Arial"/>
          <w:sz w:val="23"/>
          <w:szCs w:val="23"/>
        </w:rPr>
        <w:t>april</w:t>
      </w:r>
      <w:proofErr w:type="spellEnd"/>
      <w:r w:rsidRPr="00007AF1">
        <w:rPr>
          <w:rFonts w:ascii="Arial" w:hAnsi="Arial" w:cs="Arial"/>
          <w:sz w:val="23"/>
          <w:szCs w:val="23"/>
        </w:rPr>
        <w:t xml:space="preserve"> 2020 cited in proclamation no. 929 dated 16 march 2020.</w:t>
      </w:r>
    </w:p>
    <w:p w14:paraId="2D389A8F" w14:textId="627B220C" w:rsidR="00AD5F86" w:rsidRPr="00007AF1" w:rsidRDefault="00AD5F86" w:rsidP="00007AF1">
      <w:pPr>
        <w:pStyle w:val="Heading1"/>
        <w:widowControl w:val="0"/>
        <w:numPr>
          <w:ilvl w:val="0"/>
          <w:numId w:val="16"/>
        </w:numPr>
        <w:tabs>
          <w:tab w:val="left" w:pos="826"/>
        </w:tabs>
        <w:autoSpaceDE w:val="0"/>
        <w:autoSpaceDN w:val="0"/>
        <w:spacing w:before="0" w:beforeAutospacing="0" w:after="0" w:afterAutospacing="0" w:line="360" w:lineRule="auto"/>
        <w:ind w:left="825"/>
        <w:rPr>
          <w:rFonts w:ascii="Arial" w:hAnsi="Arial" w:cs="Arial"/>
          <w:b w:val="0"/>
          <w:bCs w:val="0"/>
          <w:sz w:val="23"/>
          <w:szCs w:val="23"/>
        </w:rPr>
      </w:pPr>
      <w:r w:rsidRPr="00007AF1">
        <w:rPr>
          <w:rFonts w:ascii="Arial" w:hAnsi="Arial" w:cs="Arial"/>
          <w:b w:val="0"/>
          <w:bCs w:val="0"/>
          <w:sz w:val="23"/>
          <w:szCs w:val="23"/>
        </w:rPr>
        <w:t>“</w:t>
      </w:r>
      <w:proofErr w:type="gramStart"/>
      <w:r w:rsidRPr="00007AF1">
        <w:rPr>
          <w:rFonts w:ascii="Arial" w:hAnsi="Arial" w:cs="Arial"/>
          <w:b w:val="0"/>
          <w:bCs w:val="0"/>
          <w:sz w:val="23"/>
          <w:szCs w:val="23"/>
        </w:rPr>
        <w:t>due</w:t>
      </w:r>
      <w:proofErr w:type="gramEnd"/>
      <w:r w:rsidRPr="00007AF1">
        <w:rPr>
          <w:rFonts w:ascii="Arial" w:hAnsi="Arial" w:cs="Arial"/>
          <w:b w:val="0"/>
          <w:bCs w:val="0"/>
          <w:spacing w:val="24"/>
          <w:sz w:val="23"/>
          <w:szCs w:val="23"/>
        </w:rPr>
        <w:t xml:space="preserve"> </w:t>
      </w:r>
      <w:r w:rsidRPr="00007AF1">
        <w:rPr>
          <w:rFonts w:ascii="Arial" w:hAnsi="Arial" w:cs="Arial"/>
          <w:b w:val="0"/>
          <w:bCs w:val="0"/>
          <w:sz w:val="23"/>
          <w:szCs w:val="23"/>
        </w:rPr>
        <w:t>date”</w:t>
      </w:r>
      <w:r w:rsidRPr="00007AF1">
        <w:rPr>
          <w:rFonts w:ascii="Arial" w:hAnsi="Arial" w:cs="Arial"/>
          <w:b w:val="0"/>
          <w:bCs w:val="0"/>
          <w:spacing w:val="28"/>
          <w:sz w:val="23"/>
          <w:szCs w:val="23"/>
        </w:rPr>
        <w:t xml:space="preserve"> </w:t>
      </w:r>
      <w:r w:rsidRPr="00007AF1">
        <w:rPr>
          <w:rFonts w:ascii="Arial" w:hAnsi="Arial" w:cs="Arial"/>
          <w:b w:val="0"/>
          <w:bCs w:val="0"/>
          <w:sz w:val="23"/>
          <w:szCs w:val="23"/>
        </w:rPr>
        <w:t>means</w:t>
      </w:r>
      <w:r w:rsidRPr="00007AF1">
        <w:rPr>
          <w:rFonts w:ascii="Arial" w:hAnsi="Arial" w:cs="Arial"/>
          <w:b w:val="0"/>
          <w:bCs w:val="0"/>
          <w:spacing w:val="21"/>
          <w:sz w:val="23"/>
          <w:szCs w:val="23"/>
        </w:rPr>
        <w:t xml:space="preserve"> </w:t>
      </w:r>
      <w:r w:rsidRPr="00007AF1">
        <w:rPr>
          <w:rFonts w:ascii="Arial" w:hAnsi="Arial" w:cs="Arial"/>
          <w:b w:val="0"/>
          <w:bCs w:val="0"/>
          <w:sz w:val="23"/>
          <w:szCs w:val="23"/>
        </w:rPr>
        <w:t>the</w:t>
      </w:r>
      <w:r w:rsidRPr="00007AF1">
        <w:rPr>
          <w:rFonts w:ascii="Arial" w:hAnsi="Arial" w:cs="Arial"/>
          <w:b w:val="0"/>
          <w:bCs w:val="0"/>
          <w:spacing w:val="24"/>
          <w:sz w:val="23"/>
          <w:szCs w:val="23"/>
        </w:rPr>
        <w:t xml:space="preserve"> </w:t>
      </w:r>
      <w:r w:rsidRPr="00007AF1">
        <w:rPr>
          <w:rFonts w:ascii="Arial" w:hAnsi="Arial" w:cs="Arial"/>
          <w:b w:val="0"/>
          <w:bCs w:val="0"/>
          <w:sz w:val="23"/>
          <w:szCs w:val="23"/>
        </w:rPr>
        <w:t>maturity</w:t>
      </w:r>
      <w:r w:rsidRPr="00007AF1">
        <w:rPr>
          <w:rFonts w:ascii="Arial" w:hAnsi="Arial" w:cs="Arial"/>
          <w:b w:val="0"/>
          <w:bCs w:val="0"/>
          <w:spacing w:val="27"/>
          <w:sz w:val="23"/>
          <w:szCs w:val="23"/>
        </w:rPr>
        <w:t xml:space="preserve"> </w:t>
      </w:r>
      <w:r w:rsidRPr="00007AF1">
        <w:rPr>
          <w:rFonts w:ascii="Arial" w:hAnsi="Arial" w:cs="Arial"/>
          <w:b w:val="0"/>
          <w:bCs w:val="0"/>
          <w:sz w:val="23"/>
          <w:szCs w:val="23"/>
        </w:rPr>
        <w:t>date</w:t>
      </w:r>
      <w:r w:rsidRPr="00007AF1">
        <w:rPr>
          <w:rFonts w:ascii="Arial" w:hAnsi="Arial" w:cs="Arial"/>
          <w:b w:val="0"/>
          <w:bCs w:val="0"/>
          <w:spacing w:val="18"/>
          <w:sz w:val="23"/>
          <w:szCs w:val="23"/>
        </w:rPr>
        <w:t xml:space="preserve"> </w:t>
      </w:r>
      <w:r w:rsidRPr="00007AF1">
        <w:rPr>
          <w:rFonts w:ascii="Arial" w:hAnsi="Arial" w:cs="Arial"/>
          <w:b w:val="0"/>
          <w:bCs w:val="0"/>
          <w:sz w:val="23"/>
          <w:szCs w:val="23"/>
        </w:rPr>
        <w:t>of</w:t>
      </w:r>
      <w:r w:rsidRPr="00007AF1">
        <w:rPr>
          <w:rFonts w:ascii="Arial" w:hAnsi="Arial" w:cs="Arial"/>
          <w:b w:val="0"/>
          <w:bCs w:val="0"/>
          <w:spacing w:val="24"/>
          <w:sz w:val="23"/>
          <w:szCs w:val="23"/>
        </w:rPr>
        <w:t xml:space="preserve"> </w:t>
      </w:r>
      <w:r w:rsidRPr="00007AF1">
        <w:rPr>
          <w:rFonts w:ascii="Arial" w:hAnsi="Arial" w:cs="Arial"/>
          <w:b w:val="0"/>
          <w:bCs w:val="0"/>
          <w:sz w:val="23"/>
          <w:szCs w:val="23"/>
        </w:rPr>
        <w:t>the</w:t>
      </w:r>
      <w:r w:rsidRPr="00007AF1">
        <w:rPr>
          <w:rFonts w:ascii="Arial" w:hAnsi="Arial" w:cs="Arial"/>
          <w:b w:val="0"/>
          <w:bCs w:val="0"/>
          <w:spacing w:val="25"/>
          <w:sz w:val="23"/>
          <w:szCs w:val="23"/>
        </w:rPr>
        <w:t xml:space="preserve"> </w:t>
      </w:r>
      <w:r w:rsidRPr="00007AF1">
        <w:rPr>
          <w:rFonts w:ascii="Arial" w:hAnsi="Arial" w:cs="Arial"/>
          <w:b w:val="0"/>
          <w:bCs w:val="0"/>
          <w:sz w:val="23"/>
          <w:szCs w:val="23"/>
        </w:rPr>
        <w:t>principal</w:t>
      </w:r>
      <w:r w:rsidRPr="00007AF1">
        <w:rPr>
          <w:rFonts w:ascii="Arial" w:hAnsi="Arial" w:cs="Arial"/>
          <w:b w:val="0"/>
          <w:bCs w:val="0"/>
          <w:spacing w:val="27"/>
          <w:sz w:val="23"/>
          <w:szCs w:val="23"/>
        </w:rPr>
        <w:t xml:space="preserve"> </w:t>
      </w:r>
      <w:r w:rsidRPr="00007AF1">
        <w:rPr>
          <w:rFonts w:ascii="Arial" w:hAnsi="Arial" w:cs="Arial"/>
          <w:b w:val="0"/>
          <w:bCs w:val="0"/>
          <w:sz w:val="23"/>
          <w:szCs w:val="23"/>
        </w:rPr>
        <w:t>and/or</w:t>
      </w:r>
      <w:r w:rsidRPr="00007AF1">
        <w:rPr>
          <w:rFonts w:ascii="Arial" w:hAnsi="Arial" w:cs="Arial"/>
          <w:b w:val="0"/>
          <w:bCs w:val="0"/>
          <w:spacing w:val="20"/>
          <w:sz w:val="23"/>
          <w:szCs w:val="23"/>
        </w:rPr>
        <w:t xml:space="preserve"> </w:t>
      </w:r>
      <w:r w:rsidRPr="00007AF1">
        <w:rPr>
          <w:rFonts w:ascii="Arial" w:hAnsi="Arial" w:cs="Arial"/>
          <w:b w:val="0"/>
          <w:bCs w:val="0"/>
          <w:sz w:val="23"/>
          <w:szCs w:val="23"/>
        </w:rPr>
        <w:t>interest,</w:t>
      </w:r>
      <w:r w:rsidRPr="00007AF1">
        <w:rPr>
          <w:rFonts w:ascii="Arial" w:hAnsi="Arial" w:cs="Arial"/>
          <w:b w:val="0"/>
          <w:bCs w:val="0"/>
          <w:spacing w:val="15"/>
          <w:sz w:val="23"/>
          <w:szCs w:val="23"/>
        </w:rPr>
        <w:t xml:space="preserve"> </w:t>
      </w:r>
      <w:r w:rsidRPr="00007AF1">
        <w:rPr>
          <w:rFonts w:ascii="Arial" w:hAnsi="Arial" w:cs="Arial"/>
          <w:b w:val="0"/>
          <w:bCs w:val="0"/>
          <w:sz w:val="23"/>
          <w:szCs w:val="23"/>
        </w:rPr>
        <w:t>including</w:t>
      </w:r>
    </w:p>
    <w:p w14:paraId="6F8E24BB" w14:textId="756474A5" w:rsidR="00AD5F86" w:rsidRPr="00007AF1" w:rsidRDefault="00AD5F86" w:rsidP="00007AF1">
      <w:pPr>
        <w:pStyle w:val="BodyText"/>
        <w:spacing w:line="360" w:lineRule="auto"/>
        <w:ind w:left="825"/>
        <w:rPr>
          <w:rFonts w:ascii="Arial" w:hAnsi="Arial" w:cs="Arial"/>
          <w:sz w:val="23"/>
          <w:szCs w:val="23"/>
        </w:rPr>
      </w:pPr>
      <w:r w:rsidRPr="00007AF1">
        <w:rPr>
          <w:rFonts w:ascii="Arial" w:hAnsi="Arial" w:cs="Arial"/>
          <w:sz w:val="23"/>
          <w:szCs w:val="23"/>
        </w:rPr>
        <w:lastRenderedPageBreak/>
        <w:t xml:space="preserve">amortizations falling within the </w:t>
      </w:r>
      <w:proofErr w:type="spellStart"/>
      <w:r w:rsidRPr="00007AF1">
        <w:rPr>
          <w:rFonts w:ascii="Arial" w:hAnsi="Arial" w:cs="Arial"/>
          <w:sz w:val="23"/>
          <w:szCs w:val="23"/>
        </w:rPr>
        <w:t>ecq</w:t>
      </w:r>
      <w:proofErr w:type="spellEnd"/>
      <w:r w:rsidRPr="00007AF1">
        <w:rPr>
          <w:rFonts w:ascii="Arial" w:hAnsi="Arial" w:cs="Arial"/>
          <w:sz w:val="23"/>
          <w:szCs w:val="23"/>
        </w:rPr>
        <w:t xml:space="preserve"> period.</w:t>
      </w:r>
    </w:p>
    <w:p w14:paraId="4C1385EA" w14:textId="24054C09" w:rsidR="00923FDE" w:rsidRPr="00007AF1" w:rsidRDefault="00923FDE" w:rsidP="00007AF1">
      <w:pPr>
        <w:pStyle w:val="BodyText"/>
        <w:spacing w:line="360" w:lineRule="auto"/>
        <w:rPr>
          <w:rFonts w:ascii="Arial" w:hAnsi="Arial" w:cs="Arial"/>
          <w:sz w:val="23"/>
          <w:szCs w:val="23"/>
        </w:rPr>
      </w:pPr>
    </w:p>
    <w:p w14:paraId="6C8F8AB8" w14:textId="0C78B59A" w:rsidR="00007AF1" w:rsidRPr="00007AF1" w:rsidRDefault="00923FDE" w:rsidP="00007AF1">
      <w:pPr>
        <w:jc w:val="center"/>
        <w:rPr>
          <w:rFonts w:ascii="Arial" w:hAnsi="Arial" w:cs="Arial"/>
          <w:b/>
          <w:bCs/>
          <w:sz w:val="23"/>
          <w:szCs w:val="23"/>
        </w:rPr>
      </w:pPr>
      <w:r w:rsidRPr="00007AF1">
        <w:rPr>
          <w:rFonts w:ascii="Arial" w:hAnsi="Arial" w:cs="Arial"/>
          <w:b/>
          <w:bCs/>
          <w:sz w:val="23"/>
          <w:szCs w:val="23"/>
        </w:rPr>
        <w:t>RULE III</w:t>
      </w:r>
    </w:p>
    <w:p w14:paraId="661DFCC0" w14:textId="170316D4" w:rsidR="00923FDE" w:rsidRPr="00007AF1" w:rsidRDefault="00923FDE" w:rsidP="00007AF1">
      <w:pPr>
        <w:jc w:val="center"/>
        <w:rPr>
          <w:rFonts w:ascii="Arial" w:hAnsi="Arial" w:cs="Arial"/>
          <w:b/>
          <w:bCs/>
          <w:sz w:val="23"/>
          <w:szCs w:val="23"/>
        </w:rPr>
      </w:pPr>
      <w:r w:rsidRPr="00007AF1">
        <w:rPr>
          <w:rFonts w:ascii="Arial" w:hAnsi="Arial" w:cs="Arial"/>
          <w:b/>
          <w:bCs/>
          <w:sz w:val="23"/>
          <w:szCs w:val="23"/>
        </w:rPr>
        <w:t>MANDATORY GRACE PERIOD</w:t>
      </w:r>
    </w:p>
    <w:p w14:paraId="27764F55" w14:textId="77777777" w:rsidR="00923FDE" w:rsidRPr="00007AF1" w:rsidRDefault="00923FDE" w:rsidP="00007AF1">
      <w:pPr>
        <w:pStyle w:val="BodyText"/>
        <w:spacing w:before="6" w:line="360" w:lineRule="auto"/>
        <w:rPr>
          <w:rFonts w:ascii="Arial" w:hAnsi="Arial" w:cs="Arial"/>
          <w:b/>
          <w:sz w:val="23"/>
          <w:szCs w:val="23"/>
        </w:rPr>
      </w:pPr>
    </w:p>
    <w:p w14:paraId="00CE33D8" w14:textId="77777777" w:rsidR="00923FDE" w:rsidRPr="00007AF1" w:rsidRDefault="00923FDE" w:rsidP="00007AF1">
      <w:pPr>
        <w:spacing w:line="360" w:lineRule="auto"/>
        <w:ind w:left="100" w:right="107" w:firstLine="7"/>
        <w:jc w:val="both"/>
        <w:rPr>
          <w:rFonts w:ascii="Arial" w:hAnsi="Arial" w:cs="Arial"/>
          <w:sz w:val="23"/>
          <w:szCs w:val="23"/>
        </w:rPr>
      </w:pPr>
      <w:r w:rsidRPr="00007AF1">
        <w:rPr>
          <w:rFonts w:ascii="Arial" w:hAnsi="Arial" w:cs="Arial"/>
          <w:i/>
          <w:sz w:val="23"/>
          <w:szCs w:val="23"/>
        </w:rPr>
        <w:t xml:space="preserve">Section 3.01 Mandatory Grace Period. </w:t>
      </w:r>
      <w:r w:rsidRPr="00007AF1">
        <w:rPr>
          <w:rFonts w:ascii="Arial" w:hAnsi="Arial" w:cs="Arial"/>
          <w:sz w:val="23"/>
          <w:szCs w:val="23"/>
        </w:rPr>
        <w:t>All Covered Institutions shall implement a 30-day grace</w:t>
      </w:r>
      <w:r w:rsidRPr="00007AF1">
        <w:rPr>
          <w:rFonts w:ascii="Arial" w:hAnsi="Arial" w:cs="Arial"/>
          <w:spacing w:val="-13"/>
          <w:sz w:val="23"/>
          <w:szCs w:val="23"/>
        </w:rPr>
        <w:t xml:space="preserve"> </w:t>
      </w:r>
      <w:r w:rsidRPr="00007AF1">
        <w:rPr>
          <w:rFonts w:ascii="Arial" w:hAnsi="Arial" w:cs="Arial"/>
          <w:sz w:val="23"/>
          <w:szCs w:val="23"/>
        </w:rPr>
        <w:t>period</w:t>
      </w:r>
      <w:r w:rsidRPr="00007AF1">
        <w:rPr>
          <w:rFonts w:ascii="Arial" w:hAnsi="Arial" w:cs="Arial"/>
          <w:spacing w:val="-18"/>
          <w:sz w:val="23"/>
          <w:szCs w:val="23"/>
        </w:rPr>
        <w:t xml:space="preserve"> </w:t>
      </w:r>
      <w:r w:rsidRPr="00007AF1">
        <w:rPr>
          <w:rFonts w:ascii="Arial" w:hAnsi="Arial" w:cs="Arial"/>
          <w:sz w:val="23"/>
          <w:szCs w:val="23"/>
        </w:rPr>
        <w:t>for</w:t>
      </w:r>
      <w:r w:rsidRPr="00007AF1">
        <w:rPr>
          <w:rFonts w:ascii="Arial" w:hAnsi="Arial" w:cs="Arial"/>
          <w:spacing w:val="-25"/>
          <w:sz w:val="23"/>
          <w:szCs w:val="23"/>
        </w:rPr>
        <w:t xml:space="preserve"> </w:t>
      </w:r>
      <w:r w:rsidRPr="00007AF1">
        <w:rPr>
          <w:rFonts w:ascii="Arial" w:hAnsi="Arial" w:cs="Arial"/>
          <w:sz w:val="23"/>
          <w:szCs w:val="23"/>
        </w:rPr>
        <w:t>all</w:t>
      </w:r>
      <w:r w:rsidRPr="00007AF1">
        <w:rPr>
          <w:rFonts w:ascii="Arial" w:hAnsi="Arial" w:cs="Arial"/>
          <w:spacing w:val="-18"/>
          <w:sz w:val="23"/>
          <w:szCs w:val="23"/>
        </w:rPr>
        <w:t xml:space="preserve"> </w:t>
      </w:r>
      <w:r w:rsidRPr="00007AF1">
        <w:rPr>
          <w:rFonts w:ascii="Arial" w:hAnsi="Arial" w:cs="Arial"/>
          <w:sz w:val="23"/>
          <w:szCs w:val="23"/>
        </w:rPr>
        <w:t>loans</w:t>
      </w:r>
      <w:r w:rsidRPr="00007AF1">
        <w:rPr>
          <w:rFonts w:ascii="Arial" w:hAnsi="Arial" w:cs="Arial"/>
          <w:spacing w:val="-17"/>
          <w:sz w:val="23"/>
          <w:szCs w:val="23"/>
        </w:rPr>
        <w:t xml:space="preserve"> </w:t>
      </w:r>
      <w:r w:rsidRPr="00007AF1">
        <w:rPr>
          <w:rFonts w:ascii="Arial" w:hAnsi="Arial" w:cs="Arial"/>
          <w:sz w:val="23"/>
          <w:szCs w:val="23"/>
        </w:rPr>
        <w:t>with</w:t>
      </w:r>
      <w:r w:rsidRPr="00007AF1">
        <w:rPr>
          <w:rFonts w:ascii="Arial" w:hAnsi="Arial" w:cs="Arial"/>
          <w:spacing w:val="-14"/>
          <w:sz w:val="23"/>
          <w:szCs w:val="23"/>
        </w:rPr>
        <w:t xml:space="preserve"> </w:t>
      </w:r>
      <w:r w:rsidRPr="00007AF1">
        <w:rPr>
          <w:rFonts w:ascii="Arial" w:hAnsi="Arial" w:cs="Arial"/>
          <w:sz w:val="23"/>
          <w:szCs w:val="23"/>
        </w:rPr>
        <w:t>principal</w:t>
      </w:r>
      <w:r w:rsidRPr="00007AF1">
        <w:rPr>
          <w:rFonts w:ascii="Arial" w:hAnsi="Arial" w:cs="Arial"/>
          <w:spacing w:val="-17"/>
          <w:sz w:val="23"/>
          <w:szCs w:val="23"/>
        </w:rPr>
        <w:t xml:space="preserve"> </w:t>
      </w:r>
      <w:r w:rsidRPr="00007AF1">
        <w:rPr>
          <w:rFonts w:ascii="Arial" w:hAnsi="Arial" w:cs="Arial"/>
          <w:sz w:val="23"/>
          <w:szCs w:val="23"/>
        </w:rPr>
        <w:t>and/or</w:t>
      </w:r>
      <w:r w:rsidRPr="00007AF1">
        <w:rPr>
          <w:rFonts w:ascii="Arial" w:hAnsi="Arial" w:cs="Arial"/>
          <w:spacing w:val="-20"/>
          <w:sz w:val="23"/>
          <w:szCs w:val="23"/>
        </w:rPr>
        <w:t xml:space="preserve"> </w:t>
      </w:r>
      <w:r w:rsidRPr="00007AF1">
        <w:rPr>
          <w:rFonts w:ascii="Arial" w:hAnsi="Arial" w:cs="Arial"/>
          <w:sz w:val="23"/>
          <w:szCs w:val="23"/>
        </w:rPr>
        <w:t>interest</w:t>
      </w:r>
      <w:r w:rsidRPr="00007AF1">
        <w:rPr>
          <w:rFonts w:ascii="Arial" w:hAnsi="Arial" w:cs="Arial"/>
          <w:spacing w:val="-24"/>
          <w:sz w:val="23"/>
          <w:szCs w:val="23"/>
        </w:rPr>
        <w:t xml:space="preserve"> </w:t>
      </w:r>
      <w:r w:rsidRPr="00007AF1">
        <w:rPr>
          <w:rFonts w:ascii="Arial" w:hAnsi="Arial" w:cs="Arial"/>
          <w:sz w:val="23"/>
          <w:szCs w:val="23"/>
        </w:rPr>
        <w:t>falling</w:t>
      </w:r>
      <w:r w:rsidRPr="00007AF1">
        <w:rPr>
          <w:rFonts w:ascii="Arial" w:hAnsi="Arial" w:cs="Arial"/>
          <w:spacing w:val="-21"/>
          <w:sz w:val="23"/>
          <w:szCs w:val="23"/>
        </w:rPr>
        <w:t xml:space="preserve"> </w:t>
      </w:r>
      <w:r w:rsidRPr="00007AF1">
        <w:rPr>
          <w:rFonts w:ascii="Arial" w:hAnsi="Arial" w:cs="Arial"/>
          <w:sz w:val="23"/>
          <w:szCs w:val="23"/>
        </w:rPr>
        <w:t>due</w:t>
      </w:r>
      <w:r w:rsidRPr="00007AF1">
        <w:rPr>
          <w:rFonts w:ascii="Arial" w:hAnsi="Arial" w:cs="Arial"/>
          <w:spacing w:val="-19"/>
          <w:sz w:val="23"/>
          <w:szCs w:val="23"/>
        </w:rPr>
        <w:t xml:space="preserve"> </w:t>
      </w:r>
      <w:r w:rsidRPr="00007AF1">
        <w:rPr>
          <w:rFonts w:ascii="Arial" w:hAnsi="Arial" w:cs="Arial"/>
          <w:sz w:val="23"/>
          <w:szCs w:val="23"/>
        </w:rPr>
        <w:t>within</w:t>
      </w:r>
      <w:r w:rsidRPr="00007AF1">
        <w:rPr>
          <w:rFonts w:ascii="Arial" w:hAnsi="Arial" w:cs="Arial"/>
          <w:spacing w:val="-17"/>
          <w:sz w:val="23"/>
          <w:szCs w:val="23"/>
        </w:rPr>
        <w:t xml:space="preserve"> </w:t>
      </w:r>
      <w:r w:rsidRPr="00007AF1">
        <w:rPr>
          <w:rFonts w:ascii="Arial" w:hAnsi="Arial" w:cs="Arial"/>
          <w:sz w:val="23"/>
          <w:szCs w:val="23"/>
        </w:rPr>
        <w:t>the</w:t>
      </w:r>
      <w:r w:rsidRPr="00007AF1">
        <w:rPr>
          <w:rFonts w:ascii="Arial" w:hAnsi="Arial" w:cs="Arial"/>
          <w:spacing w:val="-18"/>
          <w:sz w:val="23"/>
          <w:szCs w:val="23"/>
        </w:rPr>
        <w:t xml:space="preserve"> </w:t>
      </w:r>
      <w:r w:rsidRPr="00007AF1">
        <w:rPr>
          <w:rFonts w:ascii="Arial" w:hAnsi="Arial" w:cs="Arial"/>
          <w:sz w:val="23"/>
          <w:szCs w:val="23"/>
        </w:rPr>
        <w:t>ECQ</w:t>
      </w:r>
      <w:r w:rsidRPr="00007AF1">
        <w:rPr>
          <w:rFonts w:ascii="Arial" w:hAnsi="Arial" w:cs="Arial"/>
          <w:spacing w:val="-21"/>
          <w:sz w:val="23"/>
          <w:szCs w:val="23"/>
        </w:rPr>
        <w:t xml:space="preserve"> </w:t>
      </w:r>
      <w:r w:rsidRPr="00007AF1">
        <w:rPr>
          <w:rFonts w:ascii="Arial" w:hAnsi="Arial" w:cs="Arial"/>
          <w:sz w:val="23"/>
          <w:szCs w:val="23"/>
        </w:rPr>
        <w:t>Period without incurring interest on interest, penalties, fees and other charges. The initial 30-day grace</w:t>
      </w:r>
      <w:r w:rsidRPr="00007AF1">
        <w:rPr>
          <w:rFonts w:ascii="Arial" w:hAnsi="Arial" w:cs="Arial"/>
          <w:spacing w:val="-15"/>
          <w:sz w:val="23"/>
          <w:szCs w:val="23"/>
        </w:rPr>
        <w:t xml:space="preserve"> </w:t>
      </w:r>
      <w:r w:rsidRPr="00007AF1">
        <w:rPr>
          <w:rFonts w:ascii="Arial" w:hAnsi="Arial" w:cs="Arial"/>
          <w:sz w:val="23"/>
          <w:szCs w:val="23"/>
        </w:rPr>
        <w:t>period</w:t>
      </w:r>
      <w:r w:rsidRPr="00007AF1">
        <w:rPr>
          <w:rFonts w:ascii="Arial" w:hAnsi="Arial" w:cs="Arial"/>
          <w:spacing w:val="27"/>
          <w:sz w:val="23"/>
          <w:szCs w:val="23"/>
        </w:rPr>
        <w:t xml:space="preserve"> </w:t>
      </w:r>
      <w:r w:rsidRPr="00007AF1">
        <w:rPr>
          <w:rFonts w:ascii="Arial" w:hAnsi="Arial" w:cs="Arial"/>
          <w:sz w:val="23"/>
          <w:szCs w:val="23"/>
        </w:rPr>
        <w:t>shall</w:t>
      </w:r>
      <w:r w:rsidRPr="00007AF1">
        <w:rPr>
          <w:rFonts w:ascii="Arial" w:hAnsi="Arial" w:cs="Arial"/>
          <w:spacing w:val="-13"/>
          <w:sz w:val="23"/>
          <w:szCs w:val="23"/>
        </w:rPr>
        <w:t xml:space="preserve"> </w:t>
      </w:r>
      <w:r w:rsidRPr="00007AF1">
        <w:rPr>
          <w:rFonts w:ascii="Arial" w:hAnsi="Arial" w:cs="Arial"/>
          <w:sz w:val="23"/>
          <w:szCs w:val="23"/>
        </w:rPr>
        <w:t>automatically</w:t>
      </w:r>
      <w:r w:rsidRPr="00007AF1">
        <w:rPr>
          <w:rFonts w:ascii="Arial" w:hAnsi="Arial" w:cs="Arial"/>
          <w:spacing w:val="6"/>
          <w:sz w:val="23"/>
          <w:szCs w:val="23"/>
        </w:rPr>
        <w:t xml:space="preserve"> </w:t>
      </w:r>
      <w:r w:rsidRPr="00007AF1">
        <w:rPr>
          <w:rFonts w:ascii="Arial" w:hAnsi="Arial" w:cs="Arial"/>
          <w:sz w:val="23"/>
          <w:szCs w:val="23"/>
        </w:rPr>
        <w:t>be</w:t>
      </w:r>
      <w:r w:rsidRPr="00007AF1">
        <w:rPr>
          <w:rFonts w:ascii="Arial" w:hAnsi="Arial" w:cs="Arial"/>
          <w:spacing w:val="-25"/>
          <w:sz w:val="23"/>
          <w:szCs w:val="23"/>
        </w:rPr>
        <w:t xml:space="preserve"> </w:t>
      </w:r>
      <w:r w:rsidRPr="00007AF1">
        <w:rPr>
          <w:rFonts w:ascii="Arial" w:hAnsi="Arial" w:cs="Arial"/>
          <w:sz w:val="23"/>
          <w:szCs w:val="23"/>
        </w:rPr>
        <w:t>extended</w:t>
      </w:r>
      <w:r w:rsidRPr="00007AF1">
        <w:rPr>
          <w:rFonts w:ascii="Arial" w:hAnsi="Arial" w:cs="Arial"/>
          <w:spacing w:val="-11"/>
          <w:sz w:val="23"/>
          <w:szCs w:val="23"/>
        </w:rPr>
        <w:t xml:space="preserve"> </w:t>
      </w:r>
      <w:r w:rsidRPr="00007AF1">
        <w:rPr>
          <w:rFonts w:ascii="Arial" w:hAnsi="Arial" w:cs="Arial"/>
          <w:sz w:val="23"/>
          <w:szCs w:val="23"/>
        </w:rPr>
        <w:t>if</w:t>
      </w:r>
      <w:r w:rsidRPr="00007AF1">
        <w:rPr>
          <w:rFonts w:ascii="Arial" w:hAnsi="Arial" w:cs="Arial"/>
          <w:spacing w:val="-13"/>
          <w:sz w:val="23"/>
          <w:szCs w:val="23"/>
        </w:rPr>
        <w:t xml:space="preserve"> </w:t>
      </w:r>
      <w:r w:rsidRPr="00007AF1">
        <w:rPr>
          <w:rFonts w:ascii="Arial" w:hAnsi="Arial" w:cs="Arial"/>
          <w:sz w:val="23"/>
          <w:szCs w:val="23"/>
        </w:rPr>
        <w:t>the</w:t>
      </w:r>
      <w:r w:rsidRPr="00007AF1">
        <w:rPr>
          <w:rFonts w:ascii="Arial" w:hAnsi="Arial" w:cs="Arial"/>
          <w:spacing w:val="-17"/>
          <w:sz w:val="23"/>
          <w:szCs w:val="23"/>
        </w:rPr>
        <w:t xml:space="preserve"> </w:t>
      </w:r>
      <w:r w:rsidRPr="00007AF1">
        <w:rPr>
          <w:rFonts w:ascii="Arial" w:hAnsi="Arial" w:cs="Arial"/>
          <w:sz w:val="23"/>
          <w:szCs w:val="23"/>
        </w:rPr>
        <w:t>ECQ</w:t>
      </w:r>
      <w:r w:rsidRPr="00007AF1">
        <w:rPr>
          <w:rFonts w:ascii="Arial" w:hAnsi="Arial" w:cs="Arial"/>
          <w:spacing w:val="-21"/>
          <w:sz w:val="23"/>
          <w:szCs w:val="23"/>
        </w:rPr>
        <w:t xml:space="preserve"> </w:t>
      </w:r>
      <w:r w:rsidRPr="00007AF1">
        <w:rPr>
          <w:rFonts w:ascii="Arial" w:hAnsi="Arial" w:cs="Arial"/>
          <w:sz w:val="23"/>
          <w:szCs w:val="23"/>
        </w:rPr>
        <w:t>period</w:t>
      </w:r>
      <w:r w:rsidRPr="00007AF1">
        <w:rPr>
          <w:rFonts w:ascii="Arial" w:hAnsi="Arial" w:cs="Arial"/>
          <w:spacing w:val="-8"/>
          <w:sz w:val="23"/>
          <w:szCs w:val="23"/>
        </w:rPr>
        <w:t xml:space="preserve"> </w:t>
      </w:r>
      <w:r w:rsidRPr="00007AF1">
        <w:rPr>
          <w:rFonts w:ascii="Arial" w:hAnsi="Arial" w:cs="Arial"/>
          <w:sz w:val="23"/>
          <w:szCs w:val="23"/>
        </w:rPr>
        <w:t>is</w:t>
      </w:r>
      <w:r w:rsidRPr="00007AF1">
        <w:rPr>
          <w:rFonts w:ascii="Arial" w:hAnsi="Arial" w:cs="Arial"/>
          <w:spacing w:val="-28"/>
          <w:sz w:val="23"/>
          <w:szCs w:val="23"/>
        </w:rPr>
        <w:t xml:space="preserve"> </w:t>
      </w:r>
      <w:r w:rsidRPr="00007AF1">
        <w:rPr>
          <w:rFonts w:ascii="Arial" w:hAnsi="Arial" w:cs="Arial"/>
          <w:sz w:val="23"/>
          <w:szCs w:val="23"/>
        </w:rPr>
        <w:t>extended</w:t>
      </w:r>
      <w:r w:rsidRPr="00007AF1">
        <w:rPr>
          <w:rFonts w:ascii="Arial" w:hAnsi="Arial" w:cs="Arial"/>
          <w:spacing w:val="-1"/>
          <w:sz w:val="23"/>
          <w:szCs w:val="23"/>
        </w:rPr>
        <w:t xml:space="preserve"> </w:t>
      </w:r>
      <w:r w:rsidRPr="00007AF1">
        <w:rPr>
          <w:rFonts w:ascii="Arial" w:hAnsi="Arial" w:cs="Arial"/>
          <w:sz w:val="23"/>
          <w:szCs w:val="23"/>
        </w:rPr>
        <w:t>by</w:t>
      </w:r>
      <w:r w:rsidRPr="00007AF1">
        <w:rPr>
          <w:rFonts w:ascii="Arial" w:hAnsi="Arial" w:cs="Arial"/>
          <w:spacing w:val="-13"/>
          <w:sz w:val="23"/>
          <w:szCs w:val="23"/>
        </w:rPr>
        <w:t xml:space="preserve"> </w:t>
      </w:r>
      <w:r w:rsidRPr="00007AF1">
        <w:rPr>
          <w:rFonts w:ascii="Arial" w:hAnsi="Arial" w:cs="Arial"/>
          <w:sz w:val="23"/>
          <w:szCs w:val="23"/>
        </w:rPr>
        <w:t>the</w:t>
      </w:r>
      <w:r w:rsidRPr="00007AF1">
        <w:rPr>
          <w:rFonts w:ascii="Arial" w:hAnsi="Arial" w:cs="Arial"/>
          <w:spacing w:val="-17"/>
          <w:sz w:val="23"/>
          <w:szCs w:val="23"/>
        </w:rPr>
        <w:t xml:space="preserve"> </w:t>
      </w:r>
      <w:r w:rsidRPr="00007AF1">
        <w:rPr>
          <w:rFonts w:ascii="Arial" w:hAnsi="Arial" w:cs="Arial"/>
          <w:sz w:val="23"/>
          <w:szCs w:val="23"/>
        </w:rPr>
        <w:t>President of</w:t>
      </w:r>
      <w:r w:rsidRPr="00007AF1">
        <w:rPr>
          <w:rFonts w:ascii="Arial" w:hAnsi="Arial" w:cs="Arial"/>
          <w:spacing w:val="-16"/>
          <w:sz w:val="23"/>
          <w:szCs w:val="23"/>
        </w:rPr>
        <w:t xml:space="preserve"> </w:t>
      </w:r>
      <w:r w:rsidRPr="00007AF1">
        <w:rPr>
          <w:rFonts w:ascii="Arial" w:hAnsi="Arial" w:cs="Arial"/>
          <w:sz w:val="23"/>
          <w:szCs w:val="23"/>
        </w:rPr>
        <w:t>the</w:t>
      </w:r>
      <w:r w:rsidRPr="00007AF1">
        <w:rPr>
          <w:rFonts w:ascii="Arial" w:hAnsi="Arial" w:cs="Arial"/>
          <w:spacing w:val="-20"/>
          <w:sz w:val="23"/>
          <w:szCs w:val="23"/>
        </w:rPr>
        <w:t xml:space="preserve"> </w:t>
      </w:r>
      <w:r w:rsidRPr="00007AF1">
        <w:rPr>
          <w:rFonts w:ascii="Arial" w:hAnsi="Arial" w:cs="Arial"/>
          <w:sz w:val="23"/>
          <w:szCs w:val="23"/>
        </w:rPr>
        <w:t>Republic</w:t>
      </w:r>
      <w:r w:rsidRPr="00007AF1">
        <w:rPr>
          <w:rFonts w:ascii="Arial" w:hAnsi="Arial" w:cs="Arial"/>
          <w:spacing w:val="-17"/>
          <w:sz w:val="23"/>
          <w:szCs w:val="23"/>
        </w:rPr>
        <w:t xml:space="preserve"> </w:t>
      </w:r>
      <w:r w:rsidRPr="00007AF1">
        <w:rPr>
          <w:rFonts w:ascii="Arial" w:hAnsi="Arial" w:cs="Arial"/>
          <w:sz w:val="23"/>
          <w:szCs w:val="23"/>
        </w:rPr>
        <w:t>of</w:t>
      </w:r>
      <w:r w:rsidRPr="00007AF1">
        <w:rPr>
          <w:rFonts w:ascii="Arial" w:hAnsi="Arial" w:cs="Arial"/>
          <w:spacing w:val="-18"/>
          <w:sz w:val="23"/>
          <w:szCs w:val="23"/>
        </w:rPr>
        <w:t xml:space="preserve"> </w:t>
      </w:r>
      <w:r w:rsidRPr="00007AF1">
        <w:rPr>
          <w:rFonts w:ascii="Arial" w:hAnsi="Arial" w:cs="Arial"/>
          <w:sz w:val="23"/>
          <w:szCs w:val="23"/>
        </w:rPr>
        <w:t>the</w:t>
      </w:r>
      <w:r w:rsidRPr="00007AF1">
        <w:rPr>
          <w:rFonts w:ascii="Arial" w:hAnsi="Arial" w:cs="Arial"/>
          <w:spacing w:val="-16"/>
          <w:sz w:val="23"/>
          <w:szCs w:val="23"/>
        </w:rPr>
        <w:t xml:space="preserve"> </w:t>
      </w:r>
      <w:r w:rsidRPr="00007AF1">
        <w:rPr>
          <w:rFonts w:ascii="Arial" w:hAnsi="Arial" w:cs="Arial"/>
          <w:sz w:val="23"/>
          <w:szCs w:val="23"/>
        </w:rPr>
        <w:t>Philippines</w:t>
      </w:r>
      <w:r w:rsidRPr="00007AF1">
        <w:rPr>
          <w:rFonts w:ascii="Arial" w:hAnsi="Arial" w:cs="Arial"/>
          <w:spacing w:val="-12"/>
          <w:sz w:val="23"/>
          <w:szCs w:val="23"/>
        </w:rPr>
        <w:t xml:space="preserve"> </w:t>
      </w:r>
      <w:r w:rsidRPr="00007AF1">
        <w:rPr>
          <w:rFonts w:ascii="Arial" w:hAnsi="Arial" w:cs="Arial"/>
          <w:sz w:val="23"/>
          <w:szCs w:val="23"/>
        </w:rPr>
        <w:t>pursuant</w:t>
      </w:r>
      <w:r w:rsidRPr="00007AF1">
        <w:rPr>
          <w:rFonts w:ascii="Arial" w:hAnsi="Arial" w:cs="Arial"/>
          <w:spacing w:val="-15"/>
          <w:sz w:val="23"/>
          <w:szCs w:val="23"/>
        </w:rPr>
        <w:t xml:space="preserve"> </w:t>
      </w:r>
      <w:r w:rsidRPr="00007AF1">
        <w:rPr>
          <w:rFonts w:ascii="Arial" w:hAnsi="Arial" w:cs="Arial"/>
          <w:sz w:val="23"/>
          <w:szCs w:val="23"/>
        </w:rPr>
        <w:t>to</w:t>
      </w:r>
      <w:r w:rsidRPr="00007AF1">
        <w:rPr>
          <w:rFonts w:ascii="Arial" w:hAnsi="Arial" w:cs="Arial"/>
          <w:spacing w:val="-23"/>
          <w:sz w:val="23"/>
          <w:szCs w:val="23"/>
        </w:rPr>
        <w:t xml:space="preserve"> </w:t>
      </w:r>
      <w:r w:rsidRPr="00007AF1">
        <w:rPr>
          <w:rFonts w:ascii="Arial" w:hAnsi="Arial" w:cs="Arial"/>
          <w:sz w:val="23"/>
          <w:szCs w:val="23"/>
        </w:rPr>
        <w:t>his</w:t>
      </w:r>
      <w:r w:rsidRPr="00007AF1">
        <w:rPr>
          <w:rFonts w:ascii="Arial" w:hAnsi="Arial" w:cs="Arial"/>
          <w:spacing w:val="-26"/>
          <w:sz w:val="23"/>
          <w:szCs w:val="23"/>
        </w:rPr>
        <w:t xml:space="preserve"> </w:t>
      </w:r>
      <w:r w:rsidRPr="00007AF1">
        <w:rPr>
          <w:rFonts w:ascii="Arial" w:hAnsi="Arial" w:cs="Arial"/>
          <w:sz w:val="23"/>
          <w:szCs w:val="23"/>
        </w:rPr>
        <w:t>emergency</w:t>
      </w:r>
      <w:r w:rsidRPr="00007AF1">
        <w:rPr>
          <w:rFonts w:ascii="Arial" w:hAnsi="Arial" w:cs="Arial"/>
          <w:spacing w:val="-1"/>
          <w:sz w:val="23"/>
          <w:szCs w:val="23"/>
        </w:rPr>
        <w:t xml:space="preserve"> </w:t>
      </w:r>
      <w:r w:rsidRPr="00007AF1">
        <w:rPr>
          <w:rFonts w:ascii="Arial" w:hAnsi="Arial" w:cs="Arial"/>
          <w:sz w:val="23"/>
          <w:szCs w:val="23"/>
        </w:rPr>
        <w:t>powers</w:t>
      </w:r>
      <w:r w:rsidRPr="00007AF1">
        <w:rPr>
          <w:rFonts w:ascii="Arial" w:hAnsi="Arial" w:cs="Arial"/>
          <w:spacing w:val="-11"/>
          <w:sz w:val="23"/>
          <w:szCs w:val="23"/>
        </w:rPr>
        <w:t xml:space="preserve"> </w:t>
      </w:r>
      <w:r w:rsidRPr="00007AF1">
        <w:rPr>
          <w:rFonts w:ascii="Arial" w:hAnsi="Arial" w:cs="Arial"/>
          <w:sz w:val="23"/>
          <w:szCs w:val="23"/>
        </w:rPr>
        <w:t>under</w:t>
      </w:r>
      <w:r w:rsidRPr="00007AF1">
        <w:rPr>
          <w:rFonts w:ascii="Arial" w:hAnsi="Arial" w:cs="Arial"/>
          <w:spacing w:val="-19"/>
          <w:sz w:val="23"/>
          <w:szCs w:val="23"/>
        </w:rPr>
        <w:t xml:space="preserve"> </w:t>
      </w:r>
      <w:r w:rsidRPr="00007AF1">
        <w:rPr>
          <w:rFonts w:ascii="Arial" w:hAnsi="Arial" w:cs="Arial"/>
          <w:sz w:val="23"/>
          <w:szCs w:val="23"/>
        </w:rPr>
        <w:t>the</w:t>
      </w:r>
      <w:r w:rsidRPr="00007AF1">
        <w:rPr>
          <w:rFonts w:ascii="Arial" w:hAnsi="Arial" w:cs="Arial"/>
          <w:spacing w:val="17"/>
          <w:sz w:val="23"/>
          <w:szCs w:val="23"/>
        </w:rPr>
        <w:t xml:space="preserve"> </w:t>
      </w:r>
      <w:proofErr w:type="spellStart"/>
      <w:r w:rsidRPr="00007AF1">
        <w:rPr>
          <w:rFonts w:ascii="Arial" w:hAnsi="Arial" w:cs="Arial"/>
          <w:sz w:val="23"/>
          <w:szCs w:val="23"/>
        </w:rPr>
        <w:t>Bayanihan</w:t>
      </w:r>
      <w:proofErr w:type="spellEnd"/>
      <w:r w:rsidRPr="00007AF1">
        <w:rPr>
          <w:rFonts w:ascii="Arial" w:hAnsi="Arial" w:cs="Arial"/>
          <w:spacing w:val="-10"/>
          <w:sz w:val="23"/>
          <w:szCs w:val="23"/>
        </w:rPr>
        <w:t xml:space="preserve"> </w:t>
      </w:r>
      <w:r w:rsidRPr="00007AF1">
        <w:rPr>
          <w:rFonts w:ascii="Arial" w:hAnsi="Arial" w:cs="Arial"/>
          <w:sz w:val="23"/>
          <w:szCs w:val="23"/>
        </w:rPr>
        <w:t>to Heat as One</w:t>
      </w:r>
      <w:r w:rsidRPr="00007AF1">
        <w:rPr>
          <w:rFonts w:ascii="Arial" w:hAnsi="Arial" w:cs="Arial"/>
          <w:spacing w:val="9"/>
          <w:sz w:val="23"/>
          <w:szCs w:val="23"/>
        </w:rPr>
        <w:t xml:space="preserve"> </w:t>
      </w:r>
      <w:r w:rsidRPr="00007AF1">
        <w:rPr>
          <w:rFonts w:ascii="Arial" w:hAnsi="Arial" w:cs="Arial"/>
          <w:sz w:val="23"/>
          <w:szCs w:val="23"/>
        </w:rPr>
        <w:t>Act.</w:t>
      </w:r>
    </w:p>
    <w:p w14:paraId="01A78F48" w14:textId="77777777" w:rsidR="00923FDE" w:rsidRPr="00007AF1" w:rsidRDefault="00923FDE" w:rsidP="00007AF1">
      <w:pPr>
        <w:pStyle w:val="BodyText"/>
        <w:spacing w:line="360" w:lineRule="auto"/>
        <w:rPr>
          <w:rFonts w:ascii="Arial" w:hAnsi="Arial" w:cs="Arial"/>
          <w:sz w:val="23"/>
          <w:szCs w:val="23"/>
        </w:rPr>
      </w:pPr>
    </w:p>
    <w:p w14:paraId="14307E46" w14:textId="77777777" w:rsidR="00923FDE" w:rsidRPr="00007AF1" w:rsidRDefault="00923FDE" w:rsidP="00007AF1">
      <w:pPr>
        <w:spacing w:line="360" w:lineRule="auto"/>
        <w:ind w:left="100" w:right="125" w:firstLine="7"/>
        <w:jc w:val="both"/>
        <w:rPr>
          <w:rFonts w:ascii="Arial" w:hAnsi="Arial" w:cs="Arial"/>
          <w:sz w:val="23"/>
          <w:szCs w:val="23"/>
        </w:rPr>
      </w:pPr>
      <w:r w:rsidRPr="00007AF1">
        <w:rPr>
          <w:rFonts w:ascii="Arial" w:hAnsi="Arial" w:cs="Arial"/>
          <w:i/>
          <w:sz w:val="23"/>
          <w:szCs w:val="23"/>
        </w:rPr>
        <w:t>Section</w:t>
      </w:r>
      <w:r w:rsidRPr="00007AF1">
        <w:rPr>
          <w:rFonts w:ascii="Arial" w:hAnsi="Arial" w:cs="Arial"/>
          <w:i/>
          <w:spacing w:val="-16"/>
          <w:sz w:val="23"/>
          <w:szCs w:val="23"/>
        </w:rPr>
        <w:t xml:space="preserve"> </w:t>
      </w:r>
      <w:r w:rsidRPr="00007AF1">
        <w:rPr>
          <w:rFonts w:ascii="Arial" w:hAnsi="Arial" w:cs="Arial"/>
          <w:i/>
          <w:sz w:val="23"/>
          <w:szCs w:val="23"/>
        </w:rPr>
        <w:t>3.02</w:t>
      </w:r>
      <w:r w:rsidRPr="00007AF1">
        <w:rPr>
          <w:rFonts w:ascii="Arial" w:hAnsi="Arial" w:cs="Arial"/>
          <w:i/>
          <w:spacing w:val="-11"/>
          <w:sz w:val="23"/>
          <w:szCs w:val="23"/>
        </w:rPr>
        <w:t xml:space="preserve"> </w:t>
      </w:r>
      <w:r w:rsidRPr="00007AF1">
        <w:rPr>
          <w:rFonts w:ascii="Arial" w:hAnsi="Arial" w:cs="Arial"/>
          <w:i/>
          <w:sz w:val="23"/>
          <w:szCs w:val="23"/>
        </w:rPr>
        <w:t>Non-application</w:t>
      </w:r>
      <w:r w:rsidRPr="00007AF1">
        <w:rPr>
          <w:rFonts w:ascii="Arial" w:hAnsi="Arial" w:cs="Arial"/>
          <w:i/>
          <w:spacing w:val="-19"/>
          <w:sz w:val="23"/>
          <w:szCs w:val="23"/>
        </w:rPr>
        <w:t xml:space="preserve"> </w:t>
      </w:r>
      <w:r w:rsidRPr="00007AF1">
        <w:rPr>
          <w:rFonts w:ascii="Arial" w:hAnsi="Arial" w:cs="Arial"/>
          <w:i/>
          <w:sz w:val="23"/>
          <w:szCs w:val="23"/>
        </w:rPr>
        <w:t>of</w:t>
      </w:r>
      <w:r w:rsidRPr="00007AF1">
        <w:rPr>
          <w:rFonts w:ascii="Arial" w:hAnsi="Arial" w:cs="Arial"/>
          <w:i/>
          <w:spacing w:val="-15"/>
          <w:sz w:val="23"/>
          <w:szCs w:val="23"/>
        </w:rPr>
        <w:t xml:space="preserve"> </w:t>
      </w:r>
      <w:r w:rsidRPr="00007AF1">
        <w:rPr>
          <w:rFonts w:ascii="Arial" w:hAnsi="Arial" w:cs="Arial"/>
          <w:i/>
          <w:sz w:val="23"/>
          <w:szCs w:val="23"/>
        </w:rPr>
        <w:t>interests,</w:t>
      </w:r>
      <w:r w:rsidRPr="00007AF1">
        <w:rPr>
          <w:rFonts w:ascii="Arial" w:hAnsi="Arial" w:cs="Arial"/>
          <w:i/>
          <w:spacing w:val="-15"/>
          <w:sz w:val="23"/>
          <w:szCs w:val="23"/>
        </w:rPr>
        <w:t xml:space="preserve"> </w:t>
      </w:r>
      <w:r w:rsidRPr="00007AF1">
        <w:rPr>
          <w:rFonts w:ascii="Arial" w:hAnsi="Arial" w:cs="Arial"/>
          <w:i/>
          <w:sz w:val="23"/>
          <w:szCs w:val="23"/>
        </w:rPr>
        <w:t>fees</w:t>
      </w:r>
      <w:r w:rsidRPr="00007AF1">
        <w:rPr>
          <w:rFonts w:ascii="Arial" w:hAnsi="Arial" w:cs="Arial"/>
          <w:i/>
          <w:spacing w:val="-22"/>
          <w:sz w:val="23"/>
          <w:szCs w:val="23"/>
        </w:rPr>
        <w:t xml:space="preserve"> </w:t>
      </w:r>
      <w:r w:rsidRPr="00007AF1">
        <w:rPr>
          <w:rFonts w:ascii="Arial" w:hAnsi="Arial" w:cs="Arial"/>
          <w:i/>
          <w:sz w:val="23"/>
          <w:szCs w:val="23"/>
        </w:rPr>
        <w:t>and</w:t>
      </w:r>
      <w:r w:rsidRPr="00007AF1">
        <w:rPr>
          <w:rFonts w:ascii="Arial" w:hAnsi="Arial" w:cs="Arial"/>
          <w:i/>
          <w:spacing w:val="-10"/>
          <w:sz w:val="23"/>
          <w:szCs w:val="23"/>
        </w:rPr>
        <w:t xml:space="preserve"> </w:t>
      </w:r>
      <w:r w:rsidRPr="00007AF1">
        <w:rPr>
          <w:rFonts w:ascii="Arial" w:hAnsi="Arial" w:cs="Arial"/>
          <w:i/>
          <w:sz w:val="23"/>
          <w:szCs w:val="23"/>
        </w:rPr>
        <w:t>charges</w:t>
      </w:r>
      <w:r w:rsidRPr="00007AF1">
        <w:rPr>
          <w:rFonts w:ascii="Arial" w:hAnsi="Arial" w:cs="Arial"/>
          <w:i/>
          <w:spacing w:val="-14"/>
          <w:sz w:val="23"/>
          <w:szCs w:val="23"/>
        </w:rPr>
        <w:t xml:space="preserve"> </w:t>
      </w:r>
      <w:r w:rsidRPr="00007AF1">
        <w:rPr>
          <w:rFonts w:ascii="Arial" w:hAnsi="Arial" w:cs="Arial"/>
          <w:i/>
          <w:sz w:val="23"/>
          <w:szCs w:val="23"/>
        </w:rPr>
        <w:t>to</w:t>
      </w:r>
      <w:r w:rsidRPr="00007AF1">
        <w:rPr>
          <w:rFonts w:ascii="Arial" w:hAnsi="Arial" w:cs="Arial"/>
          <w:i/>
          <w:spacing w:val="-14"/>
          <w:sz w:val="23"/>
          <w:szCs w:val="23"/>
        </w:rPr>
        <w:t xml:space="preserve"> </w:t>
      </w:r>
      <w:r w:rsidRPr="00007AF1">
        <w:rPr>
          <w:rFonts w:ascii="Arial" w:hAnsi="Arial" w:cs="Arial"/>
          <w:i/>
          <w:sz w:val="23"/>
          <w:szCs w:val="23"/>
        </w:rPr>
        <w:t>future</w:t>
      </w:r>
      <w:r w:rsidRPr="00007AF1">
        <w:rPr>
          <w:rFonts w:ascii="Arial" w:hAnsi="Arial" w:cs="Arial"/>
          <w:i/>
          <w:spacing w:val="-5"/>
          <w:sz w:val="23"/>
          <w:szCs w:val="23"/>
        </w:rPr>
        <w:t xml:space="preserve"> </w:t>
      </w:r>
      <w:r w:rsidRPr="00007AF1">
        <w:rPr>
          <w:rFonts w:ascii="Arial" w:hAnsi="Arial" w:cs="Arial"/>
          <w:i/>
          <w:sz w:val="23"/>
          <w:szCs w:val="23"/>
        </w:rPr>
        <w:t>payments.</w:t>
      </w:r>
      <w:r w:rsidRPr="00007AF1">
        <w:rPr>
          <w:rFonts w:ascii="Arial" w:hAnsi="Arial" w:cs="Arial"/>
          <w:i/>
          <w:spacing w:val="-19"/>
          <w:sz w:val="23"/>
          <w:szCs w:val="23"/>
        </w:rPr>
        <w:t xml:space="preserve"> </w:t>
      </w:r>
      <w:r w:rsidRPr="00007AF1">
        <w:rPr>
          <w:rFonts w:ascii="Arial" w:hAnsi="Arial" w:cs="Arial"/>
          <w:sz w:val="23"/>
          <w:szCs w:val="23"/>
        </w:rPr>
        <w:t>All</w:t>
      </w:r>
      <w:r w:rsidRPr="00007AF1">
        <w:rPr>
          <w:rFonts w:ascii="Arial" w:hAnsi="Arial" w:cs="Arial"/>
          <w:spacing w:val="-13"/>
          <w:sz w:val="23"/>
          <w:szCs w:val="23"/>
        </w:rPr>
        <w:t xml:space="preserve"> </w:t>
      </w:r>
      <w:r w:rsidRPr="00007AF1">
        <w:rPr>
          <w:rFonts w:ascii="Arial" w:hAnsi="Arial" w:cs="Arial"/>
          <w:sz w:val="23"/>
          <w:szCs w:val="23"/>
        </w:rPr>
        <w:t>Covered Institutions</w:t>
      </w:r>
      <w:r w:rsidRPr="00007AF1">
        <w:rPr>
          <w:rFonts w:ascii="Arial" w:hAnsi="Arial" w:cs="Arial"/>
          <w:spacing w:val="-6"/>
          <w:sz w:val="23"/>
          <w:szCs w:val="23"/>
        </w:rPr>
        <w:t xml:space="preserve"> </w:t>
      </w:r>
      <w:r w:rsidRPr="00007AF1">
        <w:rPr>
          <w:rFonts w:ascii="Arial" w:hAnsi="Arial" w:cs="Arial"/>
          <w:sz w:val="23"/>
          <w:szCs w:val="23"/>
        </w:rPr>
        <w:t>shall</w:t>
      </w:r>
      <w:r w:rsidRPr="00007AF1">
        <w:rPr>
          <w:rFonts w:ascii="Arial" w:hAnsi="Arial" w:cs="Arial"/>
          <w:spacing w:val="-2"/>
          <w:sz w:val="23"/>
          <w:szCs w:val="23"/>
        </w:rPr>
        <w:t xml:space="preserve"> </w:t>
      </w:r>
      <w:r w:rsidRPr="00007AF1">
        <w:rPr>
          <w:rFonts w:ascii="Arial" w:hAnsi="Arial" w:cs="Arial"/>
          <w:sz w:val="23"/>
          <w:szCs w:val="23"/>
        </w:rPr>
        <w:t>not</w:t>
      </w:r>
      <w:r w:rsidRPr="00007AF1">
        <w:rPr>
          <w:rFonts w:ascii="Arial" w:hAnsi="Arial" w:cs="Arial"/>
          <w:spacing w:val="-16"/>
          <w:sz w:val="23"/>
          <w:szCs w:val="23"/>
        </w:rPr>
        <w:t xml:space="preserve"> </w:t>
      </w:r>
      <w:r w:rsidRPr="00007AF1">
        <w:rPr>
          <w:rFonts w:ascii="Arial" w:hAnsi="Arial" w:cs="Arial"/>
          <w:sz w:val="23"/>
          <w:szCs w:val="23"/>
        </w:rPr>
        <w:t>charge</w:t>
      </w:r>
      <w:r w:rsidRPr="00007AF1">
        <w:rPr>
          <w:rFonts w:ascii="Arial" w:hAnsi="Arial" w:cs="Arial"/>
          <w:spacing w:val="-12"/>
          <w:sz w:val="23"/>
          <w:szCs w:val="23"/>
        </w:rPr>
        <w:t xml:space="preserve"> </w:t>
      </w:r>
      <w:r w:rsidRPr="00007AF1">
        <w:rPr>
          <w:rFonts w:ascii="Arial" w:hAnsi="Arial" w:cs="Arial"/>
          <w:sz w:val="23"/>
          <w:szCs w:val="23"/>
        </w:rPr>
        <w:t>or</w:t>
      </w:r>
      <w:r w:rsidRPr="00007AF1">
        <w:rPr>
          <w:rFonts w:ascii="Arial" w:hAnsi="Arial" w:cs="Arial"/>
          <w:spacing w:val="-17"/>
          <w:sz w:val="23"/>
          <w:szCs w:val="23"/>
        </w:rPr>
        <w:t xml:space="preserve"> </w:t>
      </w:r>
      <w:r w:rsidRPr="00007AF1">
        <w:rPr>
          <w:rFonts w:ascii="Arial" w:hAnsi="Arial" w:cs="Arial"/>
          <w:sz w:val="23"/>
          <w:szCs w:val="23"/>
        </w:rPr>
        <w:t>apply</w:t>
      </w:r>
      <w:r w:rsidRPr="00007AF1">
        <w:rPr>
          <w:rFonts w:ascii="Arial" w:hAnsi="Arial" w:cs="Arial"/>
          <w:spacing w:val="-4"/>
          <w:sz w:val="23"/>
          <w:szCs w:val="23"/>
        </w:rPr>
        <w:t xml:space="preserve"> </w:t>
      </w:r>
      <w:r w:rsidRPr="00007AF1">
        <w:rPr>
          <w:rFonts w:ascii="Arial" w:hAnsi="Arial" w:cs="Arial"/>
          <w:sz w:val="23"/>
          <w:szCs w:val="23"/>
        </w:rPr>
        <w:t>interest</w:t>
      </w:r>
      <w:r w:rsidRPr="00007AF1">
        <w:rPr>
          <w:rFonts w:ascii="Arial" w:hAnsi="Arial" w:cs="Arial"/>
          <w:spacing w:val="-7"/>
          <w:sz w:val="23"/>
          <w:szCs w:val="23"/>
        </w:rPr>
        <w:t xml:space="preserve"> </w:t>
      </w:r>
      <w:r w:rsidRPr="00007AF1">
        <w:rPr>
          <w:rFonts w:ascii="Arial" w:hAnsi="Arial" w:cs="Arial"/>
          <w:sz w:val="23"/>
          <w:szCs w:val="23"/>
        </w:rPr>
        <w:t>on</w:t>
      </w:r>
      <w:r w:rsidRPr="00007AF1">
        <w:rPr>
          <w:rFonts w:ascii="Arial" w:hAnsi="Arial" w:cs="Arial"/>
          <w:spacing w:val="-8"/>
          <w:sz w:val="23"/>
          <w:szCs w:val="23"/>
        </w:rPr>
        <w:t xml:space="preserve"> </w:t>
      </w:r>
      <w:r w:rsidRPr="00007AF1">
        <w:rPr>
          <w:rFonts w:ascii="Arial" w:hAnsi="Arial" w:cs="Arial"/>
          <w:sz w:val="23"/>
          <w:szCs w:val="23"/>
        </w:rPr>
        <w:t>interest,</w:t>
      </w:r>
      <w:r w:rsidRPr="00007AF1">
        <w:rPr>
          <w:rFonts w:ascii="Arial" w:hAnsi="Arial" w:cs="Arial"/>
          <w:spacing w:val="-29"/>
          <w:sz w:val="23"/>
          <w:szCs w:val="23"/>
        </w:rPr>
        <w:t xml:space="preserve"> </w:t>
      </w:r>
      <w:r w:rsidRPr="00007AF1">
        <w:rPr>
          <w:rFonts w:ascii="Arial" w:hAnsi="Arial" w:cs="Arial"/>
          <w:sz w:val="23"/>
          <w:szCs w:val="23"/>
        </w:rPr>
        <w:t>fees</w:t>
      </w:r>
      <w:r w:rsidRPr="00007AF1">
        <w:rPr>
          <w:rFonts w:ascii="Arial" w:hAnsi="Arial" w:cs="Arial"/>
          <w:spacing w:val="-12"/>
          <w:sz w:val="23"/>
          <w:szCs w:val="23"/>
        </w:rPr>
        <w:t xml:space="preserve"> </w:t>
      </w:r>
      <w:r w:rsidRPr="00007AF1">
        <w:rPr>
          <w:rFonts w:ascii="Arial" w:hAnsi="Arial" w:cs="Arial"/>
          <w:sz w:val="23"/>
          <w:szCs w:val="23"/>
        </w:rPr>
        <w:t>and</w:t>
      </w:r>
      <w:r w:rsidRPr="00007AF1">
        <w:rPr>
          <w:rFonts w:ascii="Arial" w:hAnsi="Arial" w:cs="Arial"/>
          <w:spacing w:val="-12"/>
          <w:sz w:val="23"/>
          <w:szCs w:val="23"/>
        </w:rPr>
        <w:t xml:space="preserve"> </w:t>
      </w:r>
      <w:r w:rsidRPr="00007AF1">
        <w:rPr>
          <w:rFonts w:ascii="Arial" w:hAnsi="Arial" w:cs="Arial"/>
          <w:sz w:val="23"/>
          <w:szCs w:val="23"/>
        </w:rPr>
        <w:t>charges</w:t>
      </w:r>
      <w:r w:rsidRPr="00007AF1">
        <w:rPr>
          <w:rFonts w:ascii="Arial" w:hAnsi="Arial" w:cs="Arial"/>
          <w:spacing w:val="-14"/>
          <w:sz w:val="23"/>
          <w:szCs w:val="23"/>
        </w:rPr>
        <w:t xml:space="preserve"> </w:t>
      </w:r>
      <w:r w:rsidRPr="00007AF1">
        <w:rPr>
          <w:rFonts w:ascii="Arial" w:hAnsi="Arial" w:cs="Arial"/>
          <w:sz w:val="23"/>
          <w:szCs w:val="23"/>
        </w:rPr>
        <w:t>during</w:t>
      </w:r>
      <w:r w:rsidRPr="00007AF1">
        <w:rPr>
          <w:rFonts w:ascii="Arial" w:hAnsi="Arial" w:cs="Arial"/>
          <w:spacing w:val="-10"/>
          <w:sz w:val="23"/>
          <w:szCs w:val="23"/>
        </w:rPr>
        <w:t xml:space="preserve"> </w:t>
      </w:r>
      <w:r w:rsidRPr="00007AF1">
        <w:rPr>
          <w:rFonts w:ascii="Arial" w:hAnsi="Arial" w:cs="Arial"/>
          <w:sz w:val="23"/>
          <w:szCs w:val="23"/>
        </w:rPr>
        <w:t>the</w:t>
      </w:r>
      <w:r w:rsidRPr="00007AF1">
        <w:rPr>
          <w:rFonts w:ascii="Arial" w:hAnsi="Arial" w:cs="Arial"/>
          <w:spacing w:val="-16"/>
          <w:sz w:val="23"/>
          <w:szCs w:val="23"/>
        </w:rPr>
        <w:t xml:space="preserve"> </w:t>
      </w:r>
      <w:r w:rsidRPr="00007AF1">
        <w:rPr>
          <w:rFonts w:ascii="Arial" w:hAnsi="Arial" w:cs="Arial"/>
          <w:sz w:val="23"/>
          <w:szCs w:val="23"/>
        </w:rPr>
        <w:t>30-day grace period to future payments/amortizations of the individuals, households, micro, small and medium enterprises (MSMEs), and corporate</w:t>
      </w:r>
      <w:r w:rsidRPr="00007AF1">
        <w:rPr>
          <w:rFonts w:ascii="Arial" w:hAnsi="Arial" w:cs="Arial"/>
          <w:spacing w:val="43"/>
          <w:sz w:val="23"/>
          <w:szCs w:val="23"/>
        </w:rPr>
        <w:t xml:space="preserve"> </w:t>
      </w:r>
      <w:r w:rsidRPr="00007AF1">
        <w:rPr>
          <w:rFonts w:ascii="Arial" w:hAnsi="Arial" w:cs="Arial"/>
          <w:sz w:val="23"/>
          <w:szCs w:val="23"/>
        </w:rPr>
        <w:t>borrowers.</w:t>
      </w:r>
    </w:p>
    <w:p w14:paraId="2368FC7D" w14:textId="77777777" w:rsidR="00923FDE" w:rsidRPr="00007AF1" w:rsidRDefault="00923FDE" w:rsidP="00007AF1">
      <w:pPr>
        <w:pStyle w:val="BodyText"/>
        <w:spacing w:before="4" w:line="360" w:lineRule="auto"/>
        <w:rPr>
          <w:rFonts w:ascii="Arial" w:hAnsi="Arial" w:cs="Arial"/>
          <w:sz w:val="23"/>
          <w:szCs w:val="23"/>
        </w:rPr>
      </w:pPr>
    </w:p>
    <w:p w14:paraId="0DAB0352" w14:textId="6ABD2B82" w:rsidR="00923FDE" w:rsidRDefault="00923FDE" w:rsidP="00007AF1">
      <w:pPr>
        <w:spacing w:line="360" w:lineRule="auto"/>
        <w:ind w:left="104" w:right="98" w:firstLine="2"/>
        <w:jc w:val="both"/>
        <w:rPr>
          <w:rFonts w:ascii="Arial" w:hAnsi="Arial" w:cs="Arial"/>
          <w:sz w:val="23"/>
          <w:szCs w:val="23"/>
        </w:rPr>
      </w:pPr>
      <w:r w:rsidRPr="00007AF1">
        <w:rPr>
          <w:rFonts w:ascii="Arial" w:hAnsi="Arial" w:cs="Arial"/>
          <w:i/>
          <w:sz w:val="23"/>
          <w:szCs w:val="23"/>
        </w:rPr>
        <w:t>Section</w:t>
      </w:r>
      <w:r w:rsidRPr="00007AF1">
        <w:rPr>
          <w:rFonts w:ascii="Arial" w:hAnsi="Arial" w:cs="Arial"/>
          <w:i/>
          <w:spacing w:val="-30"/>
          <w:sz w:val="23"/>
          <w:szCs w:val="23"/>
        </w:rPr>
        <w:t xml:space="preserve"> </w:t>
      </w:r>
      <w:r w:rsidRPr="00007AF1">
        <w:rPr>
          <w:rFonts w:ascii="Arial" w:hAnsi="Arial" w:cs="Arial"/>
          <w:i/>
          <w:sz w:val="23"/>
          <w:szCs w:val="23"/>
        </w:rPr>
        <w:t>3.03.</w:t>
      </w:r>
      <w:r w:rsidRPr="00007AF1">
        <w:rPr>
          <w:rFonts w:ascii="Arial" w:hAnsi="Arial" w:cs="Arial"/>
          <w:i/>
          <w:spacing w:val="-35"/>
          <w:sz w:val="23"/>
          <w:szCs w:val="23"/>
        </w:rPr>
        <w:t xml:space="preserve"> </w:t>
      </w:r>
      <w:r w:rsidRPr="00007AF1">
        <w:rPr>
          <w:rFonts w:ascii="Arial" w:hAnsi="Arial" w:cs="Arial"/>
          <w:i/>
          <w:sz w:val="23"/>
          <w:szCs w:val="23"/>
        </w:rPr>
        <w:t>Prohibition</w:t>
      </w:r>
      <w:r w:rsidRPr="00007AF1">
        <w:rPr>
          <w:rFonts w:ascii="Arial" w:hAnsi="Arial" w:cs="Arial"/>
          <w:i/>
          <w:spacing w:val="-25"/>
          <w:sz w:val="23"/>
          <w:szCs w:val="23"/>
        </w:rPr>
        <w:t xml:space="preserve"> </w:t>
      </w:r>
      <w:r w:rsidRPr="00007AF1">
        <w:rPr>
          <w:rFonts w:ascii="Arial" w:hAnsi="Arial" w:cs="Arial"/>
          <w:i/>
          <w:sz w:val="23"/>
          <w:szCs w:val="23"/>
        </w:rPr>
        <w:t>on</w:t>
      </w:r>
      <w:r w:rsidRPr="00007AF1">
        <w:rPr>
          <w:rFonts w:ascii="Arial" w:hAnsi="Arial" w:cs="Arial"/>
          <w:i/>
          <w:spacing w:val="-28"/>
          <w:sz w:val="23"/>
          <w:szCs w:val="23"/>
        </w:rPr>
        <w:t xml:space="preserve"> </w:t>
      </w:r>
      <w:r w:rsidRPr="00007AF1">
        <w:rPr>
          <w:rFonts w:ascii="Arial" w:hAnsi="Arial" w:cs="Arial"/>
          <w:i/>
          <w:sz w:val="23"/>
          <w:szCs w:val="23"/>
        </w:rPr>
        <w:t>waivers.</w:t>
      </w:r>
      <w:r w:rsidRPr="00007AF1">
        <w:rPr>
          <w:rFonts w:ascii="Arial" w:hAnsi="Arial" w:cs="Arial"/>
          <w:i/>
          <w:spacing w:val="-36"/>
          <w:sz w:val="23"/>
          <w:szCs w:val="23"/>
        </w:rPr>
        <w:t xml:space="preserve"> </w:t>
      </w:r>
      <w:r w:rsidRPr="00007AF1">
        <w:rPr>
          <w:rFonts w:ascii="Arial" w:hAnsi="Arial" w:cs="Arial"/>
          <w:sz w:val="23"/>
          <w:szCs w:val="23"/>
        </w:rPr>
        <w:t>Covered</w:t>
      </w:r>
      <w:r w:rsidRPr="00007AF1">
        <w:rPr>
          <w:rFonts w:ascii="Arial" w:hAnsi="Arial" w:cs="Arial"/>
          <w:spacing w:val="-17"/>
          <w:sz w:val="23"/>
          <w:szCs w:val="23"/>
        </w:rPr>
        <w:t xml:space="preserve"> </w:t>
      </w:r>
      <w:r w:rsidRPr="00007AF1">
        <w:rPr>
          <w:rFonts w:ascii="Arial" w:hAnsi="Arial" w:cs="Arial"/>
          <w:sz w:val="23"/>
          <w:szCs w:val="23"/>
        </w:rPr>
        <w:t>Institutions</w:t>
      </w:r>
      <w:r w:rsidRPr="00007AF1">
        <w:rPr>
          <w:rFonts w:ascii="Arial" w:hAnsi="Arial" w:cs="Arial"/>
          <w:spacing w:val="-25"/>
          <w:sz w:val="23"/>
          <w:szCs w:val="23"/>
        </w:rPr>
        <w:t xml:space="preserve"> </w:t>
      </w:r>
      <w:r w:rsidRPr="00007AF1">
        <w:rPr>
          <w:rFonts w:ascii="Arial" w:hAnsi="Arial" w:cs="Arial"/>
          <w:sz w:val="23"/>
          <w:szCs w:val="23"/>
        </w:rPr>
        <w:t>are</w:t>
      </w:r>
      <w:r w:rsidRPr="00007AF1">
        <w:rPr>
          <w:rFonts w:ascii="Arial" w:hAnsi="Arial" w:cs="Arial"/>
          <w:spacing w:val="-25"/>
          <w:sz w:val="23"/>
          <w:szCs w:val="23"/>
        </w:rPr>
        <w:t xml:space="preserve"> </w:t>
      </w:r>
      <w:r w:rsidRPr="00007AF1">
        <w:rPr>
          <w:rFonts w:ascii="Arial" w:hAnsi="Arial" w:cs="Arial"/>
          <w:sz w:val="23"/>
          <w:szCs w:val="23"/>
        </w:rPr>
        <w:t>prohibited</w:t>
      </w:r>
      <w:r w:rsidRPr="00007AF1">
        <w:rPr>
          <w:rFonts w:ascii="Arial" w:hAnsi="Arial" w:cs="Arial"/>
          <w:spacing w:val="-21"/>
          <w:sz w:val="23"/>
          <w:szCs w:val="23"/>
        </w:rPr>
        <w:t xml:space="preserve"> </w:t>
      </w:r>
      <w:r w:rsidRPr="00007AF1">
        <w:rPr>
          <w:rFonts w:ascii="Arial" w:hAnsi="Arial" w:cs="Arial"/>
          <w:sz w:val="23"/>
          <w:szCs w:val="23"/>
        </w:rPr>
        <w:t>from</w:t>
      </w:r>
      <w:r w:rsidRPr="00007AF1">
        <w:rPr>
          <w:rFonts w:ascii="Arial" w:hAnsi="Arial" w:cs="Arial"/>
          <w:spacing w:val="-19"/>
          <w:sz w:val="23"/>
          <w:szCs w:val="23"/>
        </w:rPr>
        <w:t xml:space="preserve"> </w:t>
      </w:r>
      <w:r w:rsidRPr="00007AF1">
        <w:rPr>
          <w:rFonts w:ascii="Arial" w:hAnsi="Arial" w:cs="Arial"/>
          <w:sz w:val="23"/>
          <w:szCs w:val="23"/>
        </w:rPr>
        <w:t>requiring</w:t>
      </w:r>
      <w:r w:rsidRPr="00007AF1">
        <w:rPr>
          <w:rFonts w:ascii="Arial" w:hAnsi="Arial" w:cs="Arial"/>
          <w:spacing w:val="-21"/>
          <w:sz w:val="23"/>
          <w:szCs w:val="23"/>
        </w:rPr>
        <w:t xml:space="preserve"> </w:t>
      </w:r>
      <w:r w:rsidRPr="00007AF1">
        <w:rPr>
          <w:rFonts w:ascii="Arial" w:hAnsi="Arial" w:cs="Arial"/>
          <w:sz w:val="23"/>
          <w:szCs w:val="23"/>
        </w:rPr>
        <w:t>their clients to waive the application of the provisions of the “</w:t>
      </w:r>
      <w:proofErr w:type="spellStart"/>
      <w:r w:rsidRPr="00007AF1">
        <w:rPr>
          <w:rFonts w:ascii="Arial" w:hAnsi="Arial" w:cs="Arial"/>
          <w:sz w:val="23"/>
          <w:szCs w:val="23"/>
        </w:rPr>
        <w:t>Bayanihan</w:t>
      </w:r>
      <w:proofErr w:type="spellEnd"/>
      <w:r w:rsidRPr="00007AF1">
        <w:rPr>
          <w:rFonts w:ascii="Arial" w:hAnsi="Arial" w:cs="Arial"/>
          <w:sz w:val="23"/>
          <w:szCs w:val="23"/>
        </w:rPr>
        <w:t xml:space="preserve"> to Heal as One Act”, including</w:t>
      </w:r>
      <w:r w:rsidRPr="00007AF1">
        <w:rPr>
          <w:rFonts w:ascii="Arial" w:hAnsi="Arial" w:cs="Arial"/>
          <w:spacing w:val="-16"/>
          <w:sz w:val="23"/>
          <w:szCs w:val="23"/>
        </w:rPr>
        <w:t xml:space="preserve"> </w:t>
      </w:r>
      <w:r w:rsidRPr="00007AF1">
        <w:rPr>
          <w:rFonts w:ascii="Arial" w:hAnsi="Arial" w:cs="Arial"/>
          <w:sz w:val="23"/>
          <w:szCs w:val="23"/>
        </w:rPr>
        <w:t>among</w:t>
      </w:r>
      <w:r w:rsidRPr="00007AF1">
        <w:rPr>
          <w:rFonts w:ascii="Arial" w:hAnsi="Arial" w:cs="Arial"/>
          <w:spacing w:val="-21"/>
          <w:sz w:val="23"/>
          <w:szCs w:val="23"/>
        </w:rPr>
        <w:t xml:space="preserve"> </w:t>
      </w:r>
      <w:r w:rsidRPr="00007AF1">
        <w:rPr>
          <w:rFonts w:ascii="Arial" w:hAnsi="Arial" w:cs="Arial"/>
          <w:sz w:val="23"/>
          <w:szCs w:val="23"/>
        </w:rPr>
        <w:t>others,</w:t>
      </w:r>
      <w:r w:rsidRPr="00007AF1">
        <w:rPr>
          <w:rFonts w:ascii="Arial" w:hAnsi="Arial" w:cs="Arial"/>
          <w:spacing w:val="-23"/>
          <w:sz w:val="23"/>
          <w:szCs w:val="23"/>
        </w:rPr>
        <w:t xml:space="preserve"> </w:t>
      </w:r>
      <w:r w:rsidRPr="00007AF1">
        <w:rPr>
          <w:rFonts w:ascii="Arial" w:hAnsi="Arial" w:cs="Arial"/>
          <w:sz w:val="23"/>
          <w:szCs w:val="23"/>
        </w:rPr>
        <w:t>the</w:t>
      </w:r>
      <w:r w:rsidRPr="00007AF1">
        <w:rPr>
          <w:rFonts w:ascii="Arial" w:hAnsi="Arial" w:cs="Arial"/>
          <w:spacing w:val="-20"/>
          <w:sz w:val="23"/>
          <w:szCs w:val="23"/>
        </w:rPr>
        <w:t xml:space="preserve"> </w:t>
      </w:r>
      <w:r w:rsidRPr="00007AF1">
        <w:rPr>
          <w:rFonts w:ascii="Arial" w:hAnsi="Arial" w:cs="Arial"/>
          <w:sz w:val="23"/>
          <w:szCs w:val="23"/>
        </w:rPr>
        <w:t>mandatory</w:t>
      </w:r>
      <w:r w:rsidRPr="00007AF1">
        <w:rPr>
          <w:rFonts w:ascii="Arial" w:hAnsi="Arial" w:cs="Arial"/>
          <w:spacing w:val="-10"/>
          <w:sz w:val="23"/>
          <w:szCs w:val="23"/>
        </w:rPr>
        <w:t xml:space="preserve"> </w:t>
      </w:r>
      <w:r w:rsidRPr="00007AF1">
        <w:rPr>
          <w:rFonts w:ascii="Arial" w:hAnsi="Arial" w:cs="Arial"/>
          <w:sz w:val="23"/>
          <w:szCs w:val="23"/>
        </w:rPr>
        <w:t>30-day</w:t>
      </w:r>
      <w:r w:rsidRPr="00007AF1">
        <w:rPr>
          <w:rFonts w:ascii="Arial" w:hAnsi="Arial" w:cs="Arial"/>
          <w:spacing w:val="-15"/>
          <w:sz w:val="23"/>
          <w:szCs w:val="23"/>
        </w:rPr>
        <w:t xml:space="preserve"> </w:t>
      </w:r>
      <w:r w:rsidRPr="00007AF1">
        <w:rPr>
          <w:rFonts w:ascii="Arial" w:hAnsi="Arial" w:cs="Arial"/>
          <w:sz w:val="23"/>
          <w:szCs w:val="23"/>
        </w:rPr>
        <w:t>grace</w:t>
      </w:r>
      <w:r w:rsidRPr="00007AF1">
        <w:rPr>
          <w:rFonts w:ascii="Arial" w:hAnsi="Arial" w:cs="Arial"/>
          <w:spacing w:val="-17"/>
          <w:sz w:val="23"/>
          <w:szCs w:val="23"/>
        </w:rPr>
        <w:t xml:space="preserve"> </w:t>
      </w:r>
      <w:r w:rsidRPr="00007AF1">
        <w:rPr>
          <w:rFonts w:ascii="Arial" w:hAnsi="Arial" w:cs="Arial"/>
          <w:sz w:val="23"/>
          <w:szCs w:val="23"/>
        </w:rPr>
        <w:t>period.</w:t>
      </w:r>
      <w:r w:rsidRPr="00007AF1">
        <w:rPr>
          <w:rFonts w:ascii="Arial" w:hAnsi="Arial" w:cs="Arial"/>
          <w:spacing w:val="-21"/>
          <w:sz w:val="23"/>
          <w:szCs w:val="23"/>
        </w:rPr>
        <w:t xml:space="preserve"> </w:t>
      </w:r>
      <w:r w:rsidRPr="00007AF1">
        <w:rPr>
          <w:rFonts w:ascii="Arial" w:hAnsi="Arial" w:cs="Arial"/>
          <w:sz w:val="23"/>
          <w:szCs w:val="23"/>
        </w:rPr>
        <w:t>No</w:t>
      </w:r>
      <w:r w:rsidRPr="00007AF1">
        <w:rPr>
          <w:rFonts w:ascii="Arial" w:hAnsi="Arial" w:cs="Arial"/>
          <w:spacing w:val="-20"/>
          <w:sz w:val="23"/>
          <w:szCs w:val="23"/>
        </w:rPr>
        <w:t xml:space="preserve"> </w:t>
      </w:r>
      <w:r w:rsidRPr="00007AF1">
        <w:rPr>
          <w:rFonts w:ascii="Arial" w:hAnsi="Arial" w:cs="Arial"/>
          <w:sz w:val="23"/>
          <w:szCs w:val="23"/>
        </w:rPr>
        <w:t>waiver</w:t>
      </w:r>
      <w:r w:rsidRPr="00007AF1">
        <w:rPr>
          <w:rFonts w:ascii="Arial" w:hAnsi="Arial" w:cs="Arial"/>
          <w:spacing w:val="-15"/>
          <w:sz w:val="23"/>
          <w:szCs w:val="23"/>
        </w:rPr>
        <w:t xml:space="preserve"> </w:t>
      </w:r>
      <w:r w:rsidRPr="00007AF1">
        <w:rPr>
          <w:rFonts w:ascii="Arial" w:hAnsi="Arial" w:cs="Arial"/>
          <w:sz w:val="23"/>
          <w:szCs w:val="23"/>
        </w:rPr>
        <w:t>previously</w:t>
      </w:r>
      <w:r w:rsidRPr="00007AF1">
        <w:rPr>
          <w:rFonts w:ascii="Arial" w:hAnsi="Arial" w:cs="Arial"/>
          <w:spacing w:val="-11"/>
          <w:sz w:val="23"/>
          <w:szCs w:val="23"/>
        </w:rPr>
        <w:t xml:space="preserve"> </w:t>
      </w:r>
      <w:r w:rsidRPr="00007AF1">
        <w:rPr>
          <w:rFonts w:ascii="Arial" w:hAnsi="Arial" w:cs="Arial"/>
          <w:sz w:val="23"/>
          <w:szCs w:val="23"/>
        </w:rPr>
        <w:t xml:space="preserve">executed by borrowers covering payments falling due during the ECQ Period shall be valid. </w:t>
      </w:r>
      <w:r w:rsidRPr="00007AF1">
        <w:rPr>
          <w:rFonts w:ascii="Arial" w:hAnsi="Arial" w:cs="Arial"/>
          <w:w w:val="95"/>
          <w:sz w:val="23"/>
          <w:szCs w:val="23"/>
        </w:rPr>
        <w:t>Nonetheless,</w:t>
      </w:r>
      <w:r w:rsidRPr="00007AF1">
        <w:rPr>
          <w:rFonts w:ascii="Arial" w:hAnsi="Arial" w:cs="Arial"/>
          <w:spacing w:val="-15"/>
          <w:w w:val="95"/>
          <w:sz w:val="23"/>
          <w:szCs w:val="23"/>
        </w:rPr>
        <w:t xml:space="preserve"> </w:t>
      </w:r>
      <w:r w:rsidRPr="00007AF1">
        <w:rPr>
          <w:rFonts w:ascii="Arial" w:hAnsi="Arial" w:cs="Arial"/>
          <w:w w:val="95"/>
          <w:sz w:val="23"/>
          <w:szCs w:val="23"/>
        </w:rPr>
        <w:t>the</w:t>
      </w:r>
      <w:r w:rsidRPr="00007AF1">
        <w:rPr>
          <w:rFonts w:ascii="Arial" w:hAnsi="Arial" w:cs="Arial"/>
          <w:spacing w:val="-15"/>
          <w:w w:val="95"/>
          <w:sz w:val="23"/>
          <w:szCs w:val="23"/>
        </w:rPr>
        <w:t xml:space="preserve"> </w:t>
      </w:r>
      <w:r w:rsidRPr="00007AF1">
        <w:rPr>
          <w:rFonts w:ascii="Arial" w:hAnsi="Arial" w:cs="Arial"/>
          <w:w w:val="95"/>
          <w:sz w:val="23"/>
          <w:szCs w:val="23"/>
        </w:rPr>
        <w:t>grant</w:t>
      </w:r>
      <w:r w:rsidRPr="00007AF1">
        <w:rPr>
          <w:rFonts w:ascii="Arial" w:hAnsi="Arial" w:cs="Arial"/>
          <w:spacing w:val="-17"/>
          <w:w w:val="95"/>
          <w:sz w:val="23"/>
          <w:szCs w:val="23"/>
        </w:rPr>
        <w:t xml:space="preserve"> </w:t>
      </w:r>
      <w:r w:rsidRPr="00007AF1">
        <w:rPr>
          <w:rFonts w:ascii="Arial" w:hAnsi="Arial" w:cs="Arial"/>
          <w:w w:val="95"/>
          <w:sz w:val="23"/>
          <w:szCs w:val="23"/>
        </w:rPr>
        <w:t>of</w:t>
      </w:r>
      <w:r w:rsidRPr="00007AF1">
        <w:rPr>
          <w:rFonts w:ascii="Arial" w:hAnsi="Arial" w:cs="Arial"/>
          <w:spacing w:val="-11"/>
          <w:w w:val="95"/>
          <w:sz w:val="23"/>
          <w:szCs w:val="23"/>
        </w:rPr>
        <w:t xml:space="preserve"> </w:t>
      </w:r>
      <w:r w:rsidRPr="00007AF1">
        <w:rPr>
          <w:rFonts w:ascii="Arial" w:hAnsi="Arial" w:cs="Arial"/>
          <w:w w:val="95"/>
          <w:sz w:val="23"/>
          <w:szCs w:val="23"/>
        </w:rPr>
        <w:t>grace</w:t>
      </w:r>
      <w:r w:rsidRPr="00007AF1">
        <w:rPr>
          <w:rFonts w:ascii="Arial" w:hAnsi="Arial" w:cs="Arial"/>
          <w:spacing w:val="-12"/>
          <w:w w:val="95"/>
          <w:sz w:val="23"/>
          <w:szCs w:val="23"/>
        </w:rPr>
        <w:t xml:space="preserve"> </w:t>
      </w:r>
      <w:r w:rsidRPr="00007AF1">
        <w:rPr>
          <w:rFonts w:ascii="Arial" w:hAnsi="Arial" w:cs="Arial"/>
          <w:w w:val="95"/>
          <w:sz w:val="23"/>
          <w:szCs w:val="23"/>
        </w:rPr>
        <w:t>period</w:t>
      </w:r>
      <w:r w:rsidRPr="00007AF1">
        <w:rPr>
          <w:rFonts w:ascii="Arial" w:hAnsi="Arial" w:cs="Arial"/>
          <w:spacing w:val="-5"/>
          <w:w w:val="95"/>
          <w:sz w:val="23"/>
          <w:szCs w:val="23"/>
        </w:rPr>
        <w:t xml:space="preserve"> </w:t>
      </w:r>
      <w:r w:rsidRPr="00007AF1">
        <w:rPr>
          <w:rFonts w:ascii="Arial" w:hAnsi="Arial" w:cs="Arial"/>
          <w:w w:val="95"/>
          <w:sz w:val="23"/>
          <w:szCs w:val="23"/>
        </w:rPr>
        <w:t>by</w:t>
      </w:r>
      <w:r w:rsidRPr="00007AF1">
        <w:rPr>
          <w:rFonts w:ascii="Arial" w:hAnsi="Arial" w:cs="Arial"/>
          <w:spacing w:val="-12"/>
          <w:w w:val="95"/>
          <w:sz w:val="23"/>
          <w:szCs w:val="23"/>
        </w:rPr>
        <w:t xml:space="preserve"> </w:t>
      </w:r>
      <w:r w:rsidRPr="00007AF1">
        <w:rPr>
          <w:rFonts w:ascii="Arial" w:hAnsi="Arial" w:cs="Arial"/>
          <w:w w:val="95"/>
          <w:sz w:val="23"/>
          <w:szCs w:val="23"/>
        </w:rPr>
        <w:t>the</w:t>
      </w:r>
      <w:r w:rsidRPr="00007AF1">
        <w:rPr>
          <w:rFonts w:ascii="Arial" w:hAnsi="Arial" w:cs="Arial"/>
          <w:spacing w:val="-18"/>
          <w:w w:val="95"/>
          <w:sz w:val="23"/>
          <w:szCs w:val="23"/>
        </w:rPr>
        <w:t xml:space="preserve"> </w:t>
      </w:r>
      <w:r w:rsidRPr="00007AF1">
        <w:rPr>
          <w:rFonts w:ascii="Arial" w:hAnsi="Arial" w:cs="Arial"/>
          <w:w w:val="95"/>
          <w:sz w:val="23"/>
          <w:szCs w:val="23"/>
        </w:rPr>
        <w:t>above-mentioned</w:t>
      </w:r>
      <w:r w:rsidRPr="00007AF1">
        <w:rPr>
          <w:rFonts w:ascii="Arial" w:hAnsi="Arial" w:cs="Arial"/>
          <w:spacing w:val="-25"/>
          <w:w w:val="95"/>
          <w:sz w:val="23"/>
          <w:szCs w:val="23"/>
        </w:rPr>
        <w:t xml:space="preserve"> </w:t>
      </w:r>
      <w:r w:rsidRPr="00007AF1">
        <w:rPr>
          <w:rFonts w:ascii="Arial" w:hAnsi="Arial" w:cs="Arial"/>
          <w:w w:val="95"/>
          <w:sz w:val="23"/>
          <w:szCs w:val="23"/>
        </w:rPr>
        <w:t>Covered</w:t>
      </w:r>
      <w:r w:rsidRPr="00007AF1">
        <w:rPr>
          <w:rFonts w:ascii="Arial" w:hAnsi="Arial" w:cs="Arial"/>
          <w:spacing w:val="-4"/>
          <w:w w:val="95"/>
          <w:sz w:val="23"/>
          <w:szCs w:val="23"/>
        </w:rPr>
        <w:t xml:space="preserve"> </w:t>
      </w:r>
      <w:r w:rsidRPr="00007AF1">
        <w:rPr>
          <w:rFonts w:ascii="Arial" w:hAnsi="Arial" w:cs="Arial"/>
          <w:w w:val="95"/>
          <w:sz w:val="23"/>
          <w:szCs w:val="23"/>
        </w:rPr>
        <w:t>Institutions</w:t>
      </w:r>
      <w:r w:rsidRPr="00007AF1">
        <w:rPr>
          <w:rFonts w:ascii="Arial" w:hAnsi="Arial" w:cs="Arial"/>
          <w:spacing w:val="-13"/>
          <w:w w:val="95"/>
          <w:sz w:val="23"/>
          <w:szCs w:val="23"/>
        </w:rPr>
        <w:t xml:space="preserve"> </w:t>
      </w:r>
      <w:r w:rsidRPr="00007AF1">
        <w:rPr>
          <w:rFonts w:ascii="Arial" w:hAnsi="Arial" w:cs="Arial"/>
          <w:w w:val="95"/>
          <w:sz w:val="23"/>
          <w:szCs w:val="23"/>
        </w:rPr>
        <w:t>shall</w:t>
      </w:r>
      <w:r w:rsidRPr="00007AF1">
        <w:rPr>
          <w:rFonts w:ascii="Arial" w:hAnsi="Arial" w:cs="Arial"/>
          <w:spacing w:val="-7"/>
          <w:w w:val="95"/>
          <w:sz w:val="23"/>
          <w:szCs w:val="23"/>
        </w:rPr>
        <w:t xml:space="preserve"> </w:t>
      </w:r>
      <w:r w:rsidRPr="00007AF1">
        <w:rPr>
          <w:rFonts w:ascii="Arial" w:hAnsi="Arial" w:cs="Arial"/>
          <w:w w:val="95"/>
          <w:sz w:val="23"/>
          <w:szCs w:val="23"/>
        </w:rPr>
        <w:t xml:space="preserve">not </w:t>
      </w:r>
      <w:r w:rsidRPr="00007AF1">
        <w:rPr>
          <w:rFonts w:ascii="Arial" w:hAnsi="Arial" w:cs="Arial"/>
          <w:sz w:val="23"/>
          <w:szCs w:val="23"/>
        </w:rPr>
        <w:t>preclude the borrowers from paying their obligations as they fall due during the period of ECQ should they so</w:t>
      </w:r>
      <w:r w:rsidRPr="00007AF1">
        <w:rPr>
          <w:rFonts w:ascii="Arial" w:hAnsi="Arial" w:cs="Arial"/>
          <w:spacing w:val="15"/>
          <w:sz w:val="23"/>
          <w:szCs w:val="23"/>
        </w:rPr>
        <w:t xml:space="preserve"> </w:t>
      </w:r>
      <w:r w:rsidRPr="00007AF1">
        <w:rPr>
          <w:rFonts w:ascii="Arial" w:hAnsi="Arial" w:cs="Arial"/>
          <w:sz w:val="23"/>
          <w:szCs w:val="23"/>
        </w:rPr>
        <w:t>desire.</w:t>
      </w:r>
    </w:p>
    <w:p w14:paraId="763B1375" w14:textId="77777777" w:rsidR="00007AF1" w:rsidRPr="00007AF1" w:rsidRDefault="00007AF1" w:rsidP="00007AF1">
      <w:pPr>
        <w:spacing w:line="360" w:lineRule="auto"/>
        <w:ind w:left="104" w:right="98" w:firstLine="2"/>
        <w:jc w:val="both"/>
        <w:rPr>
          <w:rFonts w:ascii="Arial" w:hAnsi="Arial" w:cs="Arial"/>
          <w:b/>
          <w:bCs/>
          <w:sz w:val="23"/>
          <w:szCs w:val="23"/>
        </w:rPr>
      </w:pPr>
    </w:p>
    <w:p w14:paraId="4CEFE3B5" w14:textId="546636BE" w:rsidR="00D400B1" w:rsidRPr="00007AF1" w:rsidRDefault="00736289" w:rsidP="00007AF1">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drawing>
          <wp:inline distT="0" distB="0" distL="0" distR="0" wp14:anchorId="76D0B699" wp14:editId="3FFA05F1">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29FF716B" w14:textId="77777777" w:rsidR="00D400B1" w:rsidRDefault="00D400B1" w:rsidP="00023BB6">
      <w:pPr>
        <w:shd w:val="clear" w:color="auto" w:fill="FFFFFF"/>
        <w:rPr>
          <w:rFonts w:ascii="Arial" w:hAnsi="Arial" w:cs="Arial"/>
          <w:color w:val="222222"/>
          <w:shd w:val="clear" w:color="auto" w:fill="FFFFFF"/>
        </w:rPr>
      </w:pPr>
      <w:r>
        <w:rPr>
          <w:rFonts w:ascii="Arial" w:hAnsi="Arial" w:cs="Arial"/>
          <w:b/>
          <w:color w:val="222222"/>
          <w:sz w:val="23"/>
          <w:szCs w:val="23"/>
          <w:shd w:val="clear" w:color="auto" w:fill="FFFFFF"/>
        </w:rPr>
        <w:t xml:space="preserve">Bulging </w:t>
      </w:r>
      <w:r w:rsidRPr="00D400B1">
        <w:rPr>
          <w:rFonts w:ascii="Arial" w:hAnsi="Arial" w:cs="Arial"/>
          <w:color w:val="222222"/>
          <w:sz w:val="23"/>
          <w:szCs w:val="23"/>
          <w:shd w:val="clear" w:color="auto" w:fill="FFFFFF"/>
        </w:rPr>
        <w:t>-</w:t>
      </w:r>
      <w:r>
        <w:rPr>
          <w:rFonts w:ascii="Arial" w:hAnsi="Arial" w:cs="Arial"/>
          <w:b/>
          <w:color w:val="222222"/>
          <w:sz w:val="23"/>
          <w:szCs w:val="23"/>
          <w:shd w:val="clear" w:color="auto" w:fill="FFFFFF"/>
        </w:rPr>
        <w:t xml:space="preserve"> </w:t>
      </w:r>
      <w:r>
        <w:rPr>
          <w:rFonts w:ascii="Arial" w:hAnsi="Arial" w:cs="Arial"/>
          <w:color w:val="222222"/>
          <w:shd w:val="clear" w:color="auto" w:fill="FFFFFF"/>
        </w:rPr>
        <w:t>swelling outward; protruding.</w:t>
      </w:r>
    </w:p>
    <w:p w14:paraId="47AEE778" w14:textId="77777777" w:rsidR="00D400B1" w:rsidRPr="00D400B1" w:rsidRDefault="00D400B1" w:rsidP="00D400B1">
      <w:pPr>
        <w:shd w:val="clear" w:color="auto" w:fill="FFFFFF"/>
        <w:jc w:val="both"/>
        <w:rPr>
          <w:rFonts w:ascii="Arial" w:eastAsia="Times New Roman" w:hAnsi="Arial" w:cs="Arial"/>
          <w:sz w:val="23"/>
          <w:szCs w:val="23"/>
        </w:rPr>
      </w:pPr>
      <w:r w:rsidRPr="00D400B1">
        <w:rPr>
          <w:rFonts w:ascii="Arial" w:hAnsi="Arial" w:cs="Arial"/>
          <w:b/>
          <w:sz w:val="23"/>
          <w:szCs w:val="23"/>
          <w:shd w:val="clear" w:color="auto" w:fill="FFFFFF"/>
        </w:rPr>
        <w:lastRenderedPageBreak/>
        <w:t>Exclusive Breastfeeding</w:t>
      </w:r>
      <w:r w:rsidRPr="00D400B1">
        <w:rPr>
          <w:rFonts w:ascii="Arial" w:hAnsi="Arial" w:cs="Arial"/>
          <w:sz w:val="23"/>
          <w:szCs w:val="23"/>
          <w:shd w:val="clear" w:color="auto" w:fill="FFFFFF"/>
        </w:rPr>
        <w:t xml:space="preserve"> - </w:t>
      </w:r>
      <w:r w:rsidRPr="00D400B1">
        <w:rPr>
          <w:rFonts w:ascii="Arial" w:eastAsia="Times New Roman" w:hAnsi="Arial" w:cs="Arial"/>
          <w:sz w:val="23"/>
          <w:szCs w:val="23"/>
        </w:rPr>
        <w:t>Exclusive </w:t>
      </w:r>
      <w:r w:rsidRPr="00D400B1">
        <w:rPr>
          <w:rFonts w:ascii="Arial" w:eastAsia="Times New Roman" w:hAnsi="Arial" w:cs="Arial"/>
          <w:bCs/>
          <w:sz w:val="23"/>
          <w:szCs w:val="23"/>
        </w:rPr>
        <w:t>breastfeeding</w:t>
      </w:r>
      <w:r w:rsidRPr="00D400B1">
        <w:rPr>
          <w:rFonts w:ascii="Arial" w:eastAsia="Times New Roman" w:hAnsi="Arial" w:cs="Arial"/>
          <w:sz w:val="23"/>
          <w:szCs w:val="23"/>
        </w:rPr>
        <w:t>" is </w:t>
      </w:r>
      <w:r w:rsidRPr="00D400B1">
        <w:rPr>
          <w:rFonts w:ascii="Arial" w:eastAsia="Times New Roman" w:hAnsi="Arial" w:cs="Arial"/>
          <w:bCs/>
          <w:sz w:val="23"/>
          <w:szCs w:val="23"/>
        </w:rPr>
        <w:t>defined</w:t>
      </w:r>
      <w:r w:rsidRPr="00D400B1">
        <w:rPr>
          <w:rFonts w:ascii="Arial" w:eastAsia="Times New Roman" w:hAnsi="Arial" w:cs="Arial"/>
          <w:sz w:val="23"/>
          <w:szCs w:val="23"/>
        </w:rPr>
        <w:t> as no other food or drink, not even water, except </w:t>
      </w:r>
      <w:r w:rsidRPr="00D400B1">
        <w:rPr>
          <w:rFonts w:ascii="Arial" w:eastAsia="Times New Roman" w:hAnsi="Arial" w:cs="Arial"/>
          <w:bCs/>
          <w:sz w:val="23"/>
          <w:szCs w:val="23"/>
        </w:rPr>
        <w:t>breast milk</w:t>
      </w:r>
      <w:r w:rsidRPr="00D400B1">
        <w:rPr>
          <w:rFonts w:ascii="Arial" w:eastAsia="Times New Roman" w:hAnsi="Arial" w:cs="Arial"/>
          <w:sz w:val="23"/>
          <w:szCs w:val="23"/>
        </w:rPr>
        <w:t> (including milk expressed or from a wet nurse) for 6 months of life, but allows the infant to receive ORS, drops and syrups (vitamins, minerals and medicines).</w:t>
      </w:r>
    </w:p>
    <w:p w14:paraId="1BF2B904" w14:textId="77777777" w:rsidR="00F43AF1" w:rsidRPr="00D400B1" w:rsidRDefault="00D400B1" w:rsidP="00023BB6">
      <w:pPr>
        <w:shd w:val="clear" w:color="auto" w:fill="FFFFFF"/>
        <w:rPr>
          <w:rFonts w:ascii="Arial" w:eastAsia="Times New Roman" w:hAnsi="Arial" w:cs="Arial"/>
          <w:color w:val="222222"/>
          <w:sz w:val="23"/>
          <w:szCs w:val="23"/>
        </w:rPr>
      </w:pPr>
      <w:r>
        <w:rPr>
          <w:rFonts w:ascii="Arial" w:hAnsi="Arial" w:cs="Arial"/>
          <w:b/>
          <w:color w:val="222222"/>
          <w:sz w:val="23"/>
          <w:szCs w:val="23"/>
          <w:shd w:val="clear" w:color="auto" w:fill="FFFFFF"/>
        </w:rPr>
        <w:t>Intrapartum</w:t>
      </w:r>
      <w:r w:rsidR="004D31BE" w:rsidRPr="00D400B1">
        <w:rPr>
          <w:rFonts w:ascii="Arial" w:hAnsi="Arial" w:cs="Arial"/>
          <w:b/>
          <w:color w:val="222222"/>
          <w:sz w:val="23"/>
          <w:szCs w:val="23"/>
          <w:shd w:val="clear" w:color="auto" w:fill="FFFFFF"/>
        </w:rPr>
        <w:t xml:space="preserve"> </w:t>
      </w:r>
      <w:r w:rsidR="00F43AF1" w:rsidRPr="00D400B1">
        <w:rPr>
          <w:rFonts w:ascii="Arial" w:hAnsi="Arial" w:cs="Arial"/>
          <w:b/>
          <w:color w:val="222222"/>
          <w:sz w:val="23"/>
          <w:szCs w:val="23"/>
          <w:shd w:val="clear" w:color="auto" w:fill="FFFFFF"/>
        </w:rPr>
        <w:t>–</w:t>
      </w:r>
      <w:r w:rsidRPr="00D400B1">
        <w:rPr>
          <w:rFonts w:ascii="Arial" w:hAnsi="Arial" w:cs="Arial"/>
          <w:color w:val="222222"/>
          <w:shd w:val="clear" w:color="auto" w:fill="FFFFFF"/>
        </w:rPr>
        <w:t xml:space="preserve"> </w:t>
      </w:r>
      <w:r>
        <w:rPr>
          <w:rFonts w:ascii="Arial" w:hAnsi="Arial" w:cs="Arial"/>
          <w:color w:val="222222"/>
          <w:shd w:val="clear" w:color="auto" w:fill="FFFFFF"/>
        </w:rPr>
        <w:t>The time period spanning childbirth, from the onset of labor through delivery of the placenta</w:t>
      </w:r>
      <w:r w:rsidR="00F43AF1" w:rsidRPr="00D400B1">
        <w:rPr>
          <w:rFonts w:ascii="Arial" w:hAnsi="Arial" w:cs="Arial"/>
          <w:color w:val="222222"/>
          <w:sz w:val="23"/>
          <w:szCs w:val="23"/>
          <w:shd w:val="clear" w:color="auto" w:fill="FFFFFF"/>
        </w:rPr>
        <w:t>.</w:t>
      </w:r>
    </w:p>
    <w:p w14:paraId="49B0A0CD" w14:textId="77777777" w:rsidR="00D400B1" w:rsidRDefault="00D400B1" w:rsidP="00023BB6">
      <w:pPr>
        <w:shd w:val="clear" w:color="auto" w:fill="FFFFFF"/>
        <w:rPr>
          <w:rFonts w:ascii="Arial" w:hAnsi="Arial" w:cs="Arial"/>
          <w:color w:val="222222"/>
          <w:sz w:val="23"/>
          <w:szCs w:val="23"/>
          <w:shd w:val="clear" w:color="auto" w:fill="FFFFFF"/>
        </w:rPr>
      </w:pPr>
      <w:r>
        <w:rPr>
          <w:rFonts w:ascii="Arial" w:hAnsi="Arial" w:cs="Arial"/>
          <w:b/>
          <w:color w:val="222222"/>
          <w:sz w:val="23"/>
          <w:szCs w:val="23"/>
          <w:shd w:val="clear" w:color="auto" w:fill="FFFFFF"/>
        </w:rPr>
        <w:t>Newborn</w:t>
      </w:r>
      <w:r w:rsidR="004D31BE" w:rsidRPr="00D400B1">
        <w:rPr>
          <w:rFonts w:ascii="Arial" w:hAnsi="Arial" w:cs="Arial"/>
          <w:color w:val="222222"/>
          <w:sz w:val="23"/>
          <w:szCs w:val="23"/>
          <w:shd w:val="clear" w:color="auto" w:fill="FFFFFF"/>
        </w:rPr>
        <w:t>–</w:t>
      </w:r>
      <w:r>
        <w:rPr>
          <w:rFonts w:ascii="Arial" w:hAnsi="Arial" w:cs="Arial"/>
          <w:color w:val="222222"/>
          <w:sz w:val="23"/>
          <w:szCs w:val="23"/>
          <w:shd w:val="clear" w:color="auto" w:fill="FFFFFF"/>
        </w:rPr>
        <w:t xml:space="preserve"> </w:t>
      </w:r>
      <w:r>
        <w:rPr>
          <w:rFonts w:ascii="Arial" w:hAnsi="Arial" w:cs="Arial"/>
          <w:color w:val="4D5156"/>
          <w:sz w:val="21"/>
          <w:szCs w:val="21"/>
          <w:shd w:val="clear" w:color="auto" w:fill="FFFFFF"/>
        </w:rPr>
        <w:t>A </w:t>
      </w:r>
      <w:r>
        <w:rPr>
          <w:rStyle w:val="Emphasis"/>
          <w:rFonts w:ascii="Arial" w:hAnsi="Arial" w:cs="Arial"/>
          <w:b/>
          <w:bCs/>
          <w:i w:val="0"/>
          <w:iCs w:val="0"/>
          <w:color w:val="5F6368"/>
          <w:sz w:val="21"/>
          <w:szCs w:val="21"/>
          <w:shd w:val="clear" w:color="auto" w:fill="FFFFFF"/>
        </w:rPr>
        <w:t>newborn infant</w:t>
      </w:r>
      <w:r>
        <w:rPr>
          <w:rFonts w:ascii="Arial" w:hAnsi="Arial" w:cs="Arial"/>
          <w:color w:val="4D5156"/>
          <w:sz w:val="21"/>
          <w:szCs w:val="21"/>
          <w:shd w:val="clear" w:color="auto" w:fill="FFFFFF"/>
        </w:rPr>
        <w:t>, or </w:t>
      </w:r>
      <w:r>
        <w:rPr>
          <w:rStyle w:val="Emphasis"/>
          <w:rFonts w:ascii="Arial" w:hAnsi="Arial" w:cs="Arial"/>
          <w:b/>
          <w:bCs/>
          <w:i w:val="0"/>
          <w:iCs w:val="0"/>
          <w:color w:val="5F6368"/>
          <w:sz w:val="21"/>
          <w:szCs w:val="21"/>
          <w:shd w:val="clear" w:color="auto" w:fill="FFFFFF"/>
        </w:rPr>
        <w:t>neonate</w:t>
      </w:r>
      <w:r>
        <w:rPr>
          <w:rFonts w:ascii="Arial" w:hAnsi="Arial" w:cs="Arial"/>
          <w:color w:val="4D5156"/>
          <w:sz w:val="21"/>
          <w:szCs w:val="21"/>
          <w:shd w:val="clear" w:color="auto" w:fill="FFFFFF"/>
        </w:rPr>
        <w:t>, is a child under 28 days of age</w:t>
      </w:r>
    </w:p>
    <w:p w14:paraId="1815A3DA" w14:textId="77777777" w:rsidR="00D400B1" w:rsidRDefault="00D400B1" w:rsidP="00023BB6">
      <w:pPr>
        <w:shd w:val="clear" w:color="auto" w:fill="FFFFFF"/>
        <w:rPr>
          <w:rFonts w:ascii="Arial" w:hAnsi="Arial" w:cs="Arial"/>
          <w:color w:val="222222"/>
          <w:sz w:val="23"/>
          <w:szCs w:val="23"/>
          <w:shd w:val="clear" w:color="auto" w:fill="FFFFFF"/>
        </w:rPr>
      </w:pPr>
      <w:r>
        <w:rPr>
          <w:rFonts w:ascii="Arial" w:hAnsi="Arial" w:cs="Arial"/>
          <w:b/>
          <w:color w:val="222222"/>
          <w:sz w:val="23"/>
          <w:szCs w:val="23"/>
          <w:shd w:val="clear" w:color="auto" w:fill="FFFFFF"/>
        </w:rPr>
        <w:t>Vernix Caseosa</w:t>
      </w:r>
      <w:r w:rsidR="004D31BE" w:rsidRPr="00D400B1">
        <w:rPr>
          <w:rFonts w:ascii="Arial" w:hAnsi="Arial" w:cs="Arial"/>
          <w:color w:val="222222"/>
          <w:sz w:val="23"/>
          <w:szCs w:val="23"/>
          <w:shd w:val="clear" w:color="auto" w:fill="FFFFFF"/>
        </w:rPr>
        <w:t xml:space="preserve"> </w:t>
      </w:r>
      <w:r w:rsidR="00F43AF1" w:rsidRPr="00D400B1">
        <w:rPr>
          <w:rFonts w:ascii="Arial" w:hAnsi="Arial" w:cs="Arial"/>
          <w:color w:val="222222"/>
          <w:sz w:val="23"/>
          <w:szCs w:val="23"/>
          <w:shd w:val="clear" w:color="auto" w:fill="FFFFFF"/>
        </w:rPr>
        <w:t>–</w:t>
      </w:r>
      <w:r>
        <w:rPr>
          <w:rFonts w:ascii="Arial" w:hAnsi="Arial" w:cs="Arial"/>
          <w:color w:val="222222"/>
          <w:sz w:val="23"/>
          <w:szCs w:val="23"/>
          <w:shd w:val="clear" w:color="auto" w:fill="FFFFFF"/>
        </w:rPr>
        <w:t xml:space="preserve"> </w:t>
      </w:r>
      <w:r>
        <w:rPr>
          <w:rFonts w:ascii="Arial" w:hAnsi="Arial" w:cs="Arial"/>
          <w:color w:val="222222"/>
          <w:shd w:val="clear" w:color="auto" w:fill="FFFFFF"/>
        </w:rPr>
        <w:t>a greasy deposit covering the skin of a baby at birth.</w:t>
      </w:r>
    </w:p>
    <w:p w14:paraId="113BB1B3" w14:textId="77777777" w:rsidR="004D1200" w:rsidRPr="00D400B1" w:rsidRDefault="00736289"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5C2B9DA" wp14:editId="4A60CF17">
            <wp:extent cx="5939790" cy="7391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51257" cy="740567"/>
                    </a:xfrm>
                    <a:prstGeom prst="rect">
                      <a:avLst/>
                    </a:prstGeom>
                    <a:noFill/>
                    <a:ln>
                      <a:noFill/>
                    </a:ln>
                  </pic:spPr>
                </pic:pic>
              </a:graphicData>
            </a:graphic>
          </wp:inline>
        </w:drawing>
      </w:r>
    </w:p>
    <w:p w14:paraId="3A1CC8CA" w14:textId="77777777" w:rsidR="00453C89" w:rsidRPr="00D400B1" w:rsidRDefault="00D400B1" w:rsidP="00A44343">
      <w:pPr>
        <w:shd w:val="clear" w:color="auto" w:fill="FFFFFF"/>
        <w:spacing w:before="100" w:beforeAutospacing="1" w:after="100" w:afterAutospacing="1" w:line="240" w:lineRule="auto"/>
        <w:jc w:val="both"/>
        <w:rPr>
          <w:rFonts w:ascii="Arial" w:eastAsia="Times New Roman" w:hAnsi="Arial" w:cs="Arial"/>
          <w:color w:val="333333"/>
          <w:sz w:val="23"/>
          <w:szCs w:val="23"/>
        </w:rPr>
      </w:pPr>
      <w:r>
        <w:rPr>
          <w:rFonts w:ascii="Arial" w:hAnsi="Arial" w:cs="Arial"/>
          <w:sz w:val="23"/>
          <w:szCs w:val="23"/>
        </w:rPr>
        <w:t>In Theory and Practice of EINC identify at</w:t>
      </w:r>
      <w:r w:rsidR="00873084">
        <w:rPr>
          <w:rFonts w:ascii="Arial" w:hAnsi="Arial" w:cs="Arial"/>
          <w:sz w:val="23"/>
          <w:szCs w:val="23"/>
        </w:rPr>
        <w:t xml:space="preserve"> </w:t>
      </w:r>
      <w:r>
        <w:rPr>
          <w:rFonts w:ascii="Arial" w:hAnsi="Arial" w:cs="Arial"/>
          <w:sz w:val="23"/>
          <w:szCs w:val="23"/>
        </w:rPr>
        <w:t>least 10 gaps and give each a rationale that affect the rendering of care of Nurses and Midwives</w:t>
      </w:r>
    </w:p>
    <w:p w14:paraId="7D4FC006" w14:textId="77777777"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14:anchorId="7EF57899" wp14:editId="2A207E38">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7786B3CB"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14:paraId="05AC5847" w14:textId="77777777"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3FC35411"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437CD376"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26C9340E" w14:textId="77777777" w:rsidR="00D400B1" w:rsidRDefault="00D400B1">
      <w:pPr>
        <w:shd w:val="clear" w:color="auto" w:fill="FFFFFF"/>
        <w:spacing w:after="120"/>
        <w:textAlignment w:val="baseline"/>
        <w:rPr>
          <w:rFonts w:ascii="Arial" w:hAnsi="Arial" w:cs="Arial"/>
          <w:sz w:val="23"/>
          <w:szCs w:val="23"/>
        </w:rPr>
      </w:pPr>
    </w:p>
    <w:p w14:paraId="0FDEBCEE"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14:paraId="6F02A0A5" w14:textId="77777777" w:rsidR="00A44343" w:rsidRPr="00D400B1"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52D9BDE5" w14:textId="77777777" w:rsidR="00A44343" w:rsidRPr="00D400B1" w:rsidRDefault="00A44343">
      <w:pPr>
        <w:spacing w:after="120"/>
        <w:rPr>
          <w:rFonts w:ascii="Arial" w:hAnsi="Arial" w:cs="Arial"/>
          <w:sz w:val="23"/>
          <w:szCs w:val="23"/>
        </w:rPr>
      </w:pPr>
    </w:p>
    <w:sectPr w:rsidR="00A44343" w:rsidRPr="00D400B1"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ixie One">
    <w:panose1 w:val="00000000000000000000"/>
    <w:charset w:val="00"/>
    <w:family w:val="roman"/>
    <w:notTrueType/>
    <w:pitch w:val="default"/>
  </w:font>
  <w:font w:name="Inconsolat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61D47"/>
    <w:multiLevelType w:val="multilevel"/>
    <w:tmpl w:val="D08E6EB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86BFE"/>
    <w:multiLevelType w:val="hybridMultilevel"/>
    <w:tmpl w:val="773EE4EC"/>
    <w:lvl w:ilvl="0" w:tplc="B464D238">
      <w:start w:val="1"/>
      <w:numFmt w:val="lowerLetter"/>
      <w:lvlText w:val="(%1)"/>
      <w:lvlJc w:val="left"/>
      <w:pPr>
        <w:ind w:left="833" w:hanging="363"/>
        <w:jc w:val="left"/>
      </w:pPr>
      <w:rPr>
        <w:rFonts w:hint="default"/>
        <w:spacing w:val="-1"/>
        <w:w w:val="95"/>
        <w:lang w:val="en-US" w:eastAsia="en-US" w:bidi="en-US"/>
      </w:rPr>
    </w:lvl>
    <w:lvl w:ilvl="1" w:tplc="4D2E70FE">
      <w:numFmt w:val="bullet"/>
      <w:lvlText w:val="•"/>
      <w:lvlJc w:val="left"/>
      <w:pPr>
        <w:ind w:left="1686" w:hanging="363"/>
      </w:pPr>
      <w:rPr>
        <w:rFonts w:hint="default"/>
        <w:lang w:val="en-US" w:eastAsia="en-US" w:bidi="en-US"/>
      </w:rPr>
    </w:lvl>
    <w:lvl w:ilvl="2" w:tplc="18C81810">
      <w:numFmt w:val="bullet"/>
      <w:lvlText w:val="•"/>
      <w:lvlJc w:val="left"/>
      <w:pPr>
        <w:ind w:left="2532" w:hanging="363"/>
      </w:pPr>
      <w:rPr>
        <w:rFonts w:hint="default"/>
        <w:lang w:val="en-US" w:eastAsia="en-US" w:bidi="en-US"/>
      </w:rPr>
    </w:lvl>
    <w:lvl w:ilvl="3" w:tplc="8194A6D4">
      <w:numFmt w:val="bullet"/>
      <w:lvlText w:val="•"/>
      <w:lvlJc w:val="left"/>
      <w:pPr>
        <w:ind w:left="3378" w:hanging="363"/>
      </w:pPr>
      <w:rPr>
        <w:rFonts w:hint="default"/>
        <w:lang w:val="en-US" w:eastAsia="en-US" w:bidi="en-US"/>
      </w:rPr>
    </w:lvl>
    <w:lvl w:ilvl="4" w:tplc="95F2F4BE">
      <w:numFmt w:val="bullet"/>
      <w:lvlText w:val="•"/>
      <w:lvlJc w:val="left"/>
      <w:pPr>
        <w:ind w:left="4224" w:hanging="363"/>
      </w:pPr>
      <w:rPr>
        <w:rFonts w:hint="default"/>
        <w:lang w:val="en-US" w:eastAsia="en-US" w:bidi="en-US"/>
      </w:rPr>
    </w:lvl>
    <w:lvl w:ilvl="5" w:tplc="A240E2EE">
      <w:numFmt w:val="bullet"/>
      <w:lvlText w:val="•"/>
      <w:lvlJc w:val="left"/>
      <w:pPr>
        <w:ind w:left="5070" w:hanging="363"/>
      </w:pPr>
      <w:rPr>
        <w:rFonts w:hint="default"/>
        <w:lang w:val="en-US" w:eastAsia="en-US" w:bidi="en-US"/>
      </w:rPr>
    </w:lvl>
    <w:lvl w:ilvl="6" w:tplc="48A09E88">
      <w:numFmt w:val="bullet"/>
      <w:lvlText w:val="•"/>
      <w:lvlJc w:val="left"/>
      <w:pPr>
        <w:ind w:left="5916" w:hanging="363"/>
      </w:pPr>
      <w:rPr>
        <w:rFonts w:hint="default"/>
        <w:lang w:val="en-US" w:eastAsia="en-US" w:bidi="en-US"/>
      </w:rPr>
    </w:lvl>
    <w:lvl w:ilvl="7" w:tplc="4B1E24B8">
      <w:numFmt w:val="bullet"/>
      <w:lvlText w:val="•"/>
      <w:lvlJc w:val="left"/>
      <w:pPr>
        <w:ind w:left="6762" w:hanging="363"/>
      </w:pPr>
      <w:rPr>
        <w:rFonts w:hint="default"/>
        <w:lang w:val="en-US" w:eastAsia="en-US" w:bidi="en-US"/>
      </w:rPr>
    </w:lvl>
    <w:lvl w:ilvl="8" w:tplc="31AAD518">
      <w:numFmt w:val="bullet"/>
      <w:lvlText w:val="•"/>
      <w:lvlJc w:val="left"/>
      <w:pPr>
        <w:ind w:left="7608" w:hanging="363"/>
      </w:pPr>
      <w:rPr>
        <w:rFonts w:hint="default"/>
        <w:lang w:val="en-US" w:eastAsia="en-US" w:bidi="en-US"/>
      </w:rPr>
    </w:lvl>
  </w:abstractNum>
  <w:abstractNum w:abstractNumId="9" w15:restartNumberingAfterBreak="0">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27E56"/>
    <w:multiLevelType w:val="hybridMultilevel"/>
    <w:tmpl w:val="39CEF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7136C"/>
    <w:multiLevelType w:val="hybridMultilevel"/>
    <w:tmpl w:val="98E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2"/>
  </w:num>
  <w:num w:numId="5">
    <w:abstractNumId w:val="15"/>
  </w:num>
  <w:num w:numId="6">
    <w:abstractNumId w:val="13"/>
  </w:num>
  <w:num w:numId="7">
    <w:abstractNumId w:val="3"/>
  </w:num>
  <w:num w:numId="8">
    <w:abstractNumId w:val="5"/>
  </w:num>
  <w:num w:numId="9">
    <w:abstractNumId w:val="0"/>
  </w:num>
  <w:num w:numId="10">
    <w:abstractNumId w:val="10"/>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1"/>
  </w:num>
  <w:num w:numId="15">
    <w:abstractNumId w:val="12"/>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07AF1"/>
    <w:rsid w:val="00016149"/>
    <w:rsid w:val="00017DA0"/>
    <w:rsid w:val="00023710"/>
    <w:rsid w:val="00023BB6"/>
    <w:rsid w:val="00072A3D"/>
    <w:rsid w:val="000A01BB"/>
    <w:rsid w:val="000A353A"/>
    <w:rsid w:val="000A783D"/>
    <w:rsid w:val="000B7075"/>
    <w:rsid w:val="000C672A"/>
    <w:rsid w:val="000D79E0"/>
    <w:rsid w:val="000E1E38"/>
    <w:rsid w:val="000E31D2"/>
    <w:rsid w:val="000E72CA"/>
    <w:rsid w:val="000E75EF"/>
    <w:rsid w:val="000F665A"/>
    <w:rsid w:val="000F7D42"/>
    <w:rsid w:val="001213F5"/>
    <w:rsid w:val="00161D40"/>
    <w:rsid w:val="001E6EC8"/>
    <w:rsid w:val="002305EB"/>
    <w:rsid w:val="00243890"/>
    <w:rsid w:val="002C01F8"/>
    <w:rsid w:val="00304492"/>
    <w:rsid w:val="00310B98"/>
    <w:rsid w:val="0031624B"/>
    <w:rsid w:val="003333B1"/>
    <w:rsid w:val="00346416"/>
    <w:rsid w:val="0038368A"/>
    <w:rsid w:val="00392775"/>
    <w:rsid w:val="003A3F9C"/>
    <w:rsid w:val="003A4311"/>
    <w:rsid w:val="003B1568"/>
    <w:rsid w:val="003E620C"/>
    <w:rsid w:val="00435754"/>
    <w:rsid w:val="00450138"/>
    <w:rsid w:val="00450DA9"/>
    <w:rsid w:val="00453C89"/>
    <w:rsid w:val="004578C6"/>
    <w:rsid w:val="004974B8"/>
    <w:rsid w:val="004A3EE7"/>
    <w:rsid w:val="004C56FE"/>
    <w:rsid w:val="004D1200"/>
    <w:rsid w:val="004D31BE"/>
    <w:rsid w:val="004E1C62"/>
    <w:rsid w:val="0055198A"/>
    <w:rsid w:val="00555314"/>
    <w:rsid w:val="00597F16"/>
    <w:rsid w:val="005A2ABE"/>
    <w:rsid w:val="005B0877"/>
    <w:rsid w:val="005C6B04"/>
    <w:rsid w:val="005D6FDC"/>
    <w:rsid w:val="005E32C4"/>
    <w:rsid w:val="00602248"/>
    <w:rsid w:val="006268F8"/>
    <w:rsid w:val="00641951"/>
    <w:rsid w:val="00644B8C"/>
    <w:rsid w:val="00657F66"/>
    <w:rsid w:val="00675389"/>
    <w:rsid w:val="006A5C5F"/>
    <w:rsid w:val="006C2EC5"/>
    <w:rsid w:val="006E1C10"/>
    <w:rsid w:val="007162F2"/>
    <w:rsid w:val="00736289"/>
    <w:rsid w:val="00773536"/>
    <w:rsid w:val="00780976"/>
    <w:rsid w:val="00785F76"/>
    <w:rsid w:val="007B5A47"/>
    <w:rsid w:val="007D184F"/>
    <w:rsid w:val="008225CC"/>
    <w:rsid w:val="00861DFD"/>
    <w:rsid w:val="00862FC1"/>
    <w:rsid w:val="00873084"/>
    <w:rsid w:val="0087643A"/>
    <w:rsid w:val="008773DE"/>
    <w:rsid w:val="008B217D"/>
    <w:rsid w:val="008C3B47"/>
    <w:rsid w:val="008D2ADC"/>
    <w:rsid w:val="008E50B1"/>
    <w:rsid w:val="00917A3C"/>
    <w:rsid w:val="00923FDE"/>
    <w:rsid w:val="00941AA3"/>
    <w:rsid w:val="0094608C"/>
    <w:rsid w:val="00981088"/>
    <w:rsid w:val="00986E1C"/>
    <w:rsid w:val="009B3A63"/>
    <w:rsid w:val="009C2F72"/>
    <w:rsid w:val="00A225A0"/>
    <w:rsid w:val="00A44343"/>
    <w:rsid w:val="00A51E79"/>
    <w:rsid w:val="00A528B0"/>
    <w:rsid w:val="00AA64CA"/>
    <w:rsid w:val="00AC1D43"/>
    <w:rsid w:val="00AC2A4F"/>
    <w:rsid w:val="00AD5F86"/>
    <w:rsid w:val="00AD7A33"/>
    <w:rsid w:val="00AF62BE"/>
    <w:rsid w:val="00B00519"/>
    <w:rsid w:val="00B30795"/>
    <w:rsid w:val="00B413AF"/>
    <w:rsid w:val="00B43BB2"/>
    <w:rsid w:val="00B60976"/>
    <w:rsid w:val="00B7798F"/>
    <w:rsid w:val="00B84C69"/>
    <w:rsid w:val="00B93D6F"/>
    <w:rsid w:val="00BC1CC6"/>
    <w:rsid w:val="00BE5B6E"/>
    <w:rsid w:val="00C7243D"/>
    <w:rsid w:val="00C73238"/>
    <w:rsid w:val="00CA67A3"/>
    <w:rsid w:val="00CB4335"/>
    <w:rsid w:val="00CB6C2B"/>
    <w:rsid w:val="00CC6D87"/>
    <w:rsid w:val="00D0348F"/>
    <w:rsid w:val="00D1196E"/>
    <w:rsid w:val="00D176B4"/>
    <w:rsid w:val="00D35AEF"/>
    <w:rsid w:val="00D35E37"/>
    <w:rsid w:val="00D400B1"/>
    <w:rsid w:val="00D95C81"/>
    <w:rsid w:val="00DF5794"/>
    <w:rsid w:val="00E16FA1"/>
    <w:rsid w:val="00E32BB9"/>
    <w:rsid w:val="00E92035"/>
    <w:rsid w:val="00E96B8D"/>
    <w:rsid w:val="00EA1DEB"/>
    <w:rsid w:val="00EF1780"/>
    <w:rsid w:val="00F14CCC"/>
    <w:rsid w:val="00F254FC"/>
    <w:rsid w:val="00F369AE"/>
    <w:rsid w:val="00F43AF1"/>
    <w:rsid w:val="00F87EF9"/>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857F57A"/>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D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1"/>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rsid w:val="00AD5F8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AD5F86"/>
    <w:pPr>
      <w:widowControl w:val="0"/>
      <w:autoSpaceDE w:val="0"/>
      <w:autoSpaceDN w:val="0"/>
      <w:spacing w:after="0" w:line="240" w:lineRule="auto"/>
    </w:pPr>
    <w:rPr>
      <w:rFonts w:eastAsia="Times New Roman"/>
      <w:sz w:val="25"/>
      <w:szCs w:val="25"/>
      <w:lang w:bidi="en-US"/>
    </w:rPr>
  </w:style>
  <w:style w:type="character" w:customStyle="1" w:styleId="BodyTextChar">
    <w:name w:val="Body Text Char"/>
    <w:basedOn w:val="DefaultParagraphFont"/>
    <w:link w:val="BodyText"/>
    <w:uiPriority w:val="1"/>
    <w:rsid w:val="00AD5F86"/>
    <w:rPr>
      <w:rFonts w:ascii="Times New Roman" w:eastAsia="Times New Roman" w:hAnsi="Times New Roman" w:cs="Times New Roman"/>
      <w:sz w:val="25"/>
      <w:szCs w:val="2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199705813">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493029919">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688873178">
      <w:bodyDiv w:val="1"/>
      <w:marLeft w:val="0"/>
      <w:marRight w:val="0"/>
      <w:marTop w:val="0"/>
      <w:marBottom w:val="0"/>
      <w:divBdr>
        <w:top w:val="none" w:sz="0" w:space="0" w:color="auto"/>
        <w:left w:val="none" w:sz="0" w:space="0" w:color="auto"/>
        <w:bottom w:val="none" w:sz="0" w:space="0" w:color="auto"/>
        <w:right w:val="none" w:sz="0" w:space="0" w:color="auto"/>
      </w:divBdr>
    </w:div>
    <w:div w:id="715079282">
      <w:bodyDiv w:val="1"/>
      <w:marLeft w:val="0"/>
      <w:marRight w:val="0"/>
      <w:marTop w:val="0"/>
      <w:marBottom w:val="0"/>
      <w:divBdr>
        <w:top w:val="none" w:sz="0" w:space="0" w:color="auto"/>
        <w:left w:val="none" w:sz="0" w:space="0" w:color="auto"/>
        <w:bottom w:val="none" w:sz="0" w:space="0" w:color="auto"/>
        <w:right w:val="none" w:sz="0" w:space="0" w:color="auto"/>
      </w:divBdr>
    </w:div>
    <w:div w:id="748382087">
      <w:bodyDiv w:val="1"/>
      <w:marLeft w:val="0"/>
      <w:marRight w:val="0"/>
      <w:marTop w:val="0"/>
      <w:marBottom w:val="0"/>
      <w:divBdr>
        <w:top w:val="none" w:sz="0" w:space="0" w:color="auto"/>
        <w:left w:val="none" w:sz="0" w:space="0" w:color="auto"/>
        <w:bottom w:val="none" w:sz="0" w:space="0" w:color="auto"/>
        <w:right w:val="none" w:sz="0" w:space="0" w:color="auto"/>
      </w:divBdr>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08543827">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286499788">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403257258">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605651852">
      <w:bodyDiv w:val="1"/>
      <w:marLeft w:val="0"/>
      <w:marRight w:val="0"/>
      <w:marTop w:val="0"/>
      <w:marBottom w:val="0"/>
      <w:divBdr>
        <w:top w:val="none" w:sz="0" w:space="0" w:color="auto"/>
        <w:left w:val="none" w:sz="0" w:space="0" w:color="auto"/>
        <w:bottom w:val="none" w:sz="0" w:space="0" w:color="auto"/>
        <w:right w:val="none" w:sz="0" w:space="0" w:color="auto"/>
      </w:divBdr>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712145796">
      <w:bodyDiv w:val="1"/>
      <w:marLeft w:val="0"/>
      <w:marRight w:val="0"/>
      <w:marTop w:val="0"/>
      <w:marBottom w:val="0"/>
      <w:divBdr>
        <w:top w:val="none" w:sz="0" w:space="0" w:color="auto"/>
        <w:left w:val="none" w:sz="0" w:space="0" w:color="auto"/>
        <w:bottom w:val="none" w:sz="0" w:space="0" w:color="auto"/>
        <w:right w:val="none" w:sz="0" w:space="0" w:color="auto"/>
      </w:divBdr>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12CE65-1198-4BC7-AE21-5CA293F92D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7506</Words>
  <Characters>42788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Mary Ann Lopez</cp:lastModifiedBy>
  <cp:revision>5</cp:revision>
  <dcterms:created xsi:type="dcterms:W3CDTF">2021-08-25T11:45:00Z</dcterms:created>
  <dcterms:modified xsi:type="dcterms:W3CDTF">2021-08-28T10:43:00Z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